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B9AC">
      <w:pPr>
        <w:spacing w:after="0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1905</wp:posOffset>
            </wp:positionV>
            <wp:extent cx="647700" cy="711200"/>
            <wp:effectExtent l="0" t="0" r="0" b="0"/>
            <wp:wrapNone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0</wp:posOffset>
            </wp:positionV>
            <wp:extent cx="788035" cy="635000"/>
            <wp:effectExtent l="0" t="0" r="0" b="0"/>
            <wp:wrapTight wrapText="bothSides">
              <wp:wrapPolygon>
                <wp:start x="9921" y="0"/>
                <wp:lineTo x="7310" y="1296"/>
                <wp:lineTo x="0" y="9072"/>
                <wp:lineTo x="0" y="20736"/>
                <wp:lineTo x="3133" y="20736"/>
                <wp:lineTo x="20886" y="20088"/>
                <wp:lineTo x="20886" y="2592"/>
                <wp:lineTo x="16709" y="0"/>
                <wp:lineTo x="9921" y="0"/>
              </wp:wrapPolygon>
            </wp:wrapTight>
            <wp:docPr id="4" name="図 6" descr="Изображение выглядит как Графика, графический дизайн, логотип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6" descr="Изображение выглядит как Графика, графический дизайн, логотип, Шриф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8271510</wp:posOffset>
            </wp:positionH>
            <wp:positionV relativeFrom="paragraph">
              <wp:posOffset>-739775</wp:posOffset>
            </wp:positionV>
            <wp:extent cx="709295" cy="571500"/>
            <wp:effectExtent l="0" t="0" r="0" b="0"/>
            <wp:wrapNone/>
            <wp:docPr id="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22FC1">
      <w:pPr>
        <w:spacing w:after="0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0757295">
      <w:pPr>
        <w:spacing w:after="0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-435610</wp:posOffset>
            </wp:positionV>
            <wp:extent cx="757555" cy="685800"/>
            <wp:effectExtent l="0" t="0" r="4445" b="0"/>
            <wp:wrapNone/>
            <wp:docPr id="6" name="image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0B272">
      <w:pPr>
        <w:spacing w:after="0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508930D">
      <w:pPr>
        <w:spacing w:after="0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94519CA">
      <w:pPr>
        <w:spacing w:after="0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Программа выездного семинара (ретрита) экспертов</w:t>
      </w:r>
    </w:p>
    <w:p w14:paraId="28D665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интеграции разделов (глав) Национального программы развития на период 2026-2030 и разработке матрицы действий с учетом индикаторов для мониторинга и оценки программы </w:t>
      </w:r>
    </w:p>
    <w:p w14:paraId="0CB4434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C5E514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Дата ретрита: 23-24-25 мая 2025 (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tg-Cyrl-TJ" w:eastAsia="ru-RU"/>
          <w14:ligatures w14:val="none"/>
        </w:rPr>
        <w:t>пятни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ца, суббота, воскресенье).</w:t>
      </w:r>
    </w:p>
    <w:p w14:paraId="21E1A0F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CBF4458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ретрита: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Интегрировать разделы Национальной программы развития на 2026-2030 годы (НПР 2026-2030) в единую логическую структуру, разработать матрицу действий и систему индикаторов, а также создать визуальное представление программы, отражающее взаимосвязь между Inputs, Activities, Outputs, Outcomes и Impact, основанное на теории изменений.</w:t>
      </w:r>
    </w:p>
    <w:p w14:paraId="3F16C7A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0ADBE8E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Продолжительность: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3 полных рабочих дня.</w:t>
      </w:r>
    </w:p>
    <w:p w14:paraId="70C7968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544C70C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Участники: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Эксперты вовлеченные в процесс разработки НПР 2026-2030, ответственные сотрудники МЭРТ/Секретариата НСР, представители партнеров по развитию (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>UNDP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>UNICEF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),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tg-Cyrl-TJ" w:eastAsia="ru-RU"/>
          <w14:ligatures w14:val="none"/>
        </w:rPr>
        <w:t>гражданского об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щества (Зеркало, Джахон, Оценка для устойчивого развития) – членов межведомственных групп. (35-40чел) </w:t>
      </w:r>
    </w:p>
    <w:p w14:paraId="2483DC99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1972C4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Модераторы: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Манучехра Маджон, Сиёваш Шарифзода, Фарида Муминова, Танабе Хидеки, Расулова Хайринисо.</w:t>
      </w:r>
    </w:p>
    <w:p w14:paraId="53C2CB5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B3FAD7C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Место: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за городом Душанбе (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tg-Cyrl-TJ" w:eastAsia="ru-RU"/>
          <w14:ligatures w14:val="none"/>
        </w:rPr>
        <w:t>Шамбар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ы).</w:t>
      </w:r>
    </w:p>
    <w:p w14:paraId="7B96A088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Выезд: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23 мая с парковочной площадки МЭРТа в 7.30 в Шамбары (Шохамбари).  </w:t>
      </w:r>
    </w:p>
    <w:p w14:paraId="3260E4A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743E9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День 1: "Раскладываем по полочкам: Цели, Задачи и Действия"</w:t>
      </w:r>
    </w:p>
    <w:p w14:paraId="11956B4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День 2: "Выстраиваем логику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tg-Cyrl-TJ" w:eastAsia="ru-RU"/>
          <w14:ligatures w14:val="none"/>
        </w:rPr>
        <w:t xml:space="preserve">теории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изменений и определяем индикаторы"</w:t>
      </w:r>
    </w:p>
    <w:p w14:paraId="3AD9EED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День 3: "Интеграция, Приоритизация, Визуализация" – составляем матрицу действий с индикаторами.</w:t>
      </w:r>
    </w:p>
    <w:p w14:paraId="677AE67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0D225F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Ожидаемые результаты ретрита:</w:t>
      </w:r>
    </w:p>
    <w:p w14:paraId="67F86C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Сформировано понимание участниками общей логики и взаимосвязей между различными главами НПР 2026-2030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tg-Cyrl-TJ" w:eastAsia="ru-RU"/>
          <w14:ligatures w14:val="none"/>
        </w:rPr>
        <w:t xml:space="preserve"> и основн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ыми приоритетами страны.</w:t>
      </w:r>
    </w:p>
    <w:p w14:paraId="019FBB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Обеспечен уровень согласованности и общего видения будущего развития страны.</w:t>
      </w:r>
    </w:p>
    <w:p w14:paraId="590751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Разработан проект матрицы действий НПР 2026-2030 (на основе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tg-Cyrl-TJ" w:eastAsia="ru-RU"/>
          <w14:ligatures w14:val="none"/>
        </w:rPr>
        <w:t>мер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tg-Cyrl-TJ" w:eastAsia="ru-RU"/>
          <w14:ligatures w14:val="none"/>
        </w:rPr>
        <w:t>(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>Activities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>Measures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))</w:t>
      </w:r>
    </w:p>
    <w:p w14:paraId="08BCE47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Утвержден проект системы индикаторов для мониторинга и оценки НПР на период 2026-2030 годов (для Outputs, Outcomes и Impact).</w:t>
      </w:r>
    </w:p>
    <w:p w14:paraId="5194ADE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val="tg-Cyrl-TJ" w:eastAsia="ru-RU"/>
          <w14:ligatures w14:val="none"/>
        </w:rPr>
        <w:t>Сформировано в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изуальное представление НПР 2026-2030 (дерево целей), отражающее взаимосвязь между Inputs, Activities, Outputs, Outcomes и Impact, основанное на теории изменений и логической рамке.</w:t>
      </w:r>
    </w:p>
    <w:p w14:paraId="0798288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91E3453"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Эта программа нацелена на то, чтобы не только разработать необходимые документы (матрицу действий, проект системы индикаторов), но и создать общее понимание логики НПР 2026-2030 и его визуальное представление. Это будет способствовать в более доступном формате представить контекст программы широкому кругу заинтересованных сторон, а также в будущем более эффективно и результативно проводить мониторинг и оценку НПР 2026-2030.</w:t>
      </w:r>
    </w:p>
    <w:p w14:paraId="5F0EC86B">
      <w:pPr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 w:type="page"/>
      </w:r>
    </w:p>
    <w:p w14:paraId="18E99A5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Программа ретрита 23-24-25 мая</w:t>
      </w:r>
    </w:p>
    <w:tbl>
      <w:tblPr>
        <w:tblStyle w:val="6"/>
        <w:tblW w:w="104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6"/>
        <w:gridCol w:w="3402"/>
        <w:gridCol w:w="2510"/>
      </w:tblGrid>
      <w:tr w14:paraId="2652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D9E2F3" w:themeFill="accent1" w:themeFillTint="33"/>
          </w:tcPr>
          <w:p w14:paraId="67121B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219DAB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ПЕРВЫЙ</w:t>
            </w:r>
          </w:p>
          <w:p w14:paraId="3CC656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«Анализ программы по главам»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64EF83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ВТОРОЙ</w:t>
            </w:r>
          </w:p>
          <w:p w14:paraId="1FF21D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«Соответствие к приоритетам и ключевые индикаторы»</w:t>
            </w:r>
          </w:p>
        </w:tc>
        <w:tc>
          <w:tcPr>
            <w:tcW w:w="2510" w:type="dxa"/>
            <w:shd w:val="clear" w:color="auto" w:fill="D9E2F3" w:themeFill="accent1" w:themeFillTint="33"/>
          </w:tcPr>
          <w:p w14:paraId="1C6A15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ТРЕТИЙ</w:t>
            </w:r>
          </w:p>
          <w:p w14:paraId="475B55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«Матрица действий»</w:t>
            </w:r>
          </w:p>
        </w:tc>
      </w:tr>
      <w:tr w14:paraId="0E5D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0D262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9:00-10:00</w:t>
            </w:r>
          </w:p>
          <w:p w14:paraId="72E28C8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697C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</w:tcPr>
          <w:p w14:paraId="7EA38A1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Кофе-брейк</w:t>
            </w:r>
          </w:p>
          <w:p w14:paraId="77B3E58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Приветствие, знакомство, обзор целей и ожидаемых результатов ретрита.</w:t>
            </w:r>
          </w:p>
          <w:p w14:paraId="6EE6786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Координатор Секретариата НСР – Манучехра Маджон</w:t>
            </w:r>
          </w:p>
        </w:tc>
        <w:tc>
          <w:tcPr>
            <w:tcW w:w="3402" w:type="dxa"/>
          </w:tcPr>
          <w:p w14:paraId="3DB62E4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Сессия 3. Утверждение ключевых приоритетов 2026-2030 (на основе НСР 2030, ПСР и посланий).</w:t>
            </w:r>
          </w:p>
          <w:p w14:paraId="1AA6DC4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приоритетов НПР 2026-2030</w:t>
            </w:r>
          </w:p>
        </w:tc>
        <w:tc>
          <w:tcPr>
            <w:tcW w:w="2510" w:type="dxa"/>
          </w:tcPr>
          <w:p w14:paraId="4317EE9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Сессия 5. Методология определения стоимости и источников финансирования</w:t>
            </w:r>
          </w:p>
          <w:p w14:paraId="5012A11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Презентатор: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Сиёваш Шарифзода</w:t>
            </w:r>
          </w:p>
        </w:tc>
      </w:tr>
      <w:tr w14:paraId="2806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1560" w:type="dxa"/>
            <w:vMerge w:val="restart"/>
          </w:tcPr>
          <w:p w14:paraId="210EB14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10.00-12.30</w:t>
            </w:r>
          </w:p>
        </w:tc>
        <w:tc>
          <w:tcPr>
            <w:tcW w:w="2976" w:type="dxa"/>
            <w:vMerge w:val="restart"/>
          </w:tcPr>
          <w:p w14:paraId="2472DF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Сессия 1: "От главы к элементам логической рамки"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244A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Краткие (по 10 минут) презентаций глав НПР 2026-2030 (9 глав) по формату предоставленному ранее. </w:t>
            </w:r>
          </w:p>
          <w:p w14:paraId="67E70F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Презентаторы: Руководители групп (по каждой главе)</w:t>
            </w:r>
          </w:p>
          <w:p w14:paraId="3EC2B5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B423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методологии трансформации Дерева Целей в Логическую рамку. </w:t>
            </w:r>
          </w:p>
        </w:tc>
        <w:tc>
          <w:tcPr>
            <w:tcW w:w="3402" w:type="dxa"/>
          </w:tcPr>
          <w:p w14:paraId="3912A3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Сессия 4. Взаимосвязь между главами через призму приоритетов Программы на 2026-2030</w:t>
            </w:r>
          </w:p>
          <w:p w14:paraId="72C6AFD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группах, разделенных по главам:</w:t>
            </w:r>
          </w:p>
          <w:p w14:paraId="2ADE3BD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Каждая глава через призму ключевых приоритетов, определенных по итогам обсуждения.</w:t>
            </w:r>
          </w:p>
          <w:p w14:paraId="58B161E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разработанных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цепочек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: Impact-Outcome-Outputs-Activities</w:t>
            </w:r>
          </w:p>
        </w:tc>
        <w:tc>
          <w:tcPr>
            <w:tcW w:w="2510" w:type="dxa"/>
          </w:tcPr>
          <w:p w14:paraId="3ECD6A5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Продолжение работы в группах по формированию системы индикаторов </w:t>
            </w:r>
          </w:p>
        </w:tc>
      </w:tr>
      <w:tr w14:paraId="10AC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vMerge w:val="continue"/>
          </w:tcPr>
          <w:p w14:paraId="1222D47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color w:val="4472C4" w:themeColor="accent1"/>
                <w:kern w:val="0"/>
                <w:sz w:val="24"/>
                <w:szCs w:val="24"/>
                <w:lang w:eastAsia="ru-RU"/>
                <w14:textFill>
                  <w14:solidFill>
                    <w14:schemeClr w14:val="accent1"/>
                  </w14:solidFill>
                </w14:textFill>
                <w14:ligatures w14:val="none"/>
              </w:rPr>
            </w:pPr>
          </w:p>
        </w:tc>
        <w:tc>
          <w:tcPr>
            <w:tcW w:w="2976" w:type="dxa"/>
            <w:vMerge w:val="continue"/>
          </w:tcPr>
          <w:p w14:paraId="5D3ED4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12" w:type="dxa"/>
            <w:gridSpan w:val="2"/>
          </w:tcPr>
          <w:p w14:paraId="15704FA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Перерыв на кофе-брейк – с 11.00-11.30</w:t>
            </w:r>
          </w:p>
        </w:tc>
      </w:tr>
      <w:tr w14:paraId="56D5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0" w:type="dxa"/>
          </w:tcPr>
          <w:p w14:paraId="1646700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12:30-14:00</w:t>
            </w:r>
          </w:p>
        </w:tc>
        <w:tc>
          <w:tcPr>
            <w:tcW w:w="8888" w:type="dxa"/>
            <w:gridSpan w:val="3"/>
          </w:tcPr>
          <w:p w14:paraId="39597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Обед/Свободное время</w:t>
            </w:r>
          </w:p>
        </w:tc>
      </w:tr>
      <w:tr w14:paraId="6197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A78DBF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14:00-16:00</w:t>
            </w:r>
          </w:p>
        </w:tc>
        <w:tc>
          <w:tcPr>
            <w:tcW w:w="2976" w:type="dxa"/>
          </w:tcPr>
          <w:p w14:paraId="156890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Сессия 2: "Дерево целей и логическая рамка".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9BC865">
            <w:pPr>
              <w:pStyle w:val="7"/>
              <w:spacing w:before="100" w:beforeAutospacing="1" w:after="100" w:afterAutospacing="1" w:line="240" w:lineRule="auto"/>
              <w:ind w:left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группах (по главам).</w:t>
            </w:r>
          </w:p>
          <w:p w14:paraId="58B56BC0">
            <w:pPr>
              <w:pStyle w:val="7"/>
              <w:spacing w:before="100" w:beforeAutospacing="1" w:after="100" w:afterAutospacing="1" w:line="240" w:lineRule="auto"/>
              <w:ind w:left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Формирование финальной версии дерева целей.</w:t>
            </w:r>
          </w:p>
          <w:p w14:paraId="199B1DBF">
            <w:pPr>
              <w:pStyle w:val="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Трансформация дерево целей в логическую рамку</w:t>
            </w:r>
          </w:p>
        </w:tc>
        <w:tc>
          <w:tcPr>
            <w:tcW w:w="3402" w:type="dxa"/>
          </w:tcPr>
          <w:p w14:paraId="0A58E9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Сессия 4: "Разработка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tg-Cyrl-TJ" w:eastAsia="ru-RU"/>
                <w14:ligatures w14:val="none"/>
              </w:rPr>
              <w:t>проекта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системы индикаторов".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</w:p>
          <w:p w14:paraId="490531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Презентация принципов разработки эффективных индикаторов (SMART-критерии).</w:t>
            </w:r>
          </w:p>
          <w:p w14:paraId="6ED0F6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Работа в группах: Определение предварительных индикаторов</w:t>
            </w:r>
          </w:p>
        </w:tc>
        <w:tc>
          <w:tcPr>
            <w:tcW w:w="2510" w:type="dxa"/>
          </w:tcPr>
          <w:p w14:paraId="5B8A356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Сессия 6. Матрица действий</w:t>
            </w:r>
          </w:p>
          <w:p w14:paraId="602ECC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группах:</w:t>
            </w:r>
          </w:p>
          <w:p w14:paraId="2E6EE1B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Заполнение матрицы действий программы на основе заполненной логической рамки в разрезе глав.</w:t>
            </w:r>
          </w:p>
        </w:tc>
      </w:tr>
      <w:tr w14:paraId="4C53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1B4140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16.00-16.30</w:t>
            </w:r>
          </w:p>
        </w:tc>
        <w:tc>
          <w:tcPr>
            <w:tcW w:w="8888" w:type="dxa"/>
            <w:gridSpan w:val="3"/>
          </w:tcPr>
          <w:p w14:paraId="2652AA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Кофе-брейк</w:t>
            </w:r>
          </w:p>
        </w:tc>
      </w:tr>
      <w:tr w14:paraId="6E17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9C4D53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16:30-18:00</w:t>
            </w:r>
          </w:p>
        </w:tc>
        <w:tc>
          <w:tcPr>
            <w:tcW w:w="2976" w:type="dxa"/>
          </w:tcPr>
          <w:p w14:paraId="5F34879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предварительных наработок групп по элементам логической рамки. Обсуждение, вопросы и ответы</w:t>
            </w:r>
          </w:p>
        </w:tc>
        <w:tc>
          <w:tcPr>
            <w:tcW w:w="3402" w:type="dxa"/>
          </w:tcPr>
          <w:p w14:paraId="7D42287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g-Cyrl-TJ" w:eastAsia="ru-RU"/>
                <w14:ligatures w14:val="none"/>
              </w:rPr>
              <w:t>Продолжение Работ в малых группах – определение индикаторов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каждого уровня (Outputs, Outcomes, Impact)</w:t>
            </w:r>
          </w:p>
        </w:tc>
        <w:tc>
          <w:tcPr>
            <w:tcW w:w="2510" w:type="dxa"/>
          </w:tcPr>
          <w:p w14:paraId="36EFB21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Финализация матрицы и системы индикаторов программы</w:t>
            </w:r>
          </w:p>
          <w:p w14:paraId="414AD8E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BAE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12DCE88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18.00-19.00</w:t>
            </w:r>
          </w:p>
        </w:tc>
        <w:tc>
          <w:tcPr>
            <w:tcW w:w="6378" w:type="dxa"/>
            <w:gridSpan w:val="2"/>
          </w:tcPr>
          <w:p w14:paraId="6DF682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Свободное время</w:t>
            </w:r>
          </w:p>
        </w:tc>
        <w:tc>
          <w:tcPr>
            <w:tcW w:w="2510" w:type="dxa"/>
          </w:tcPr>
          <w:p w14:paraId="25013DD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Выезд в 18.00</w:t>
            </w:r>
          </w:p>
        </w:tc>
      </w:tr>
      <w:tr w14:paraId="630E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7675FC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19:00</w:t>
            </w:r>
          </w:p>
        </w:tc>
        <w:tc>
          <w:tcPr>
            <w:tcW w:w="6378" w:type="dxa"/>
            <w:gridSpan w:val="2"/>
          </w:tcPr>
          <w:p w14:paraId="0DA737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tg-Cyrl-TJ" w:eastAsia="ru-RU"/>
                <w14:ligatures w14:val="none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жин</w:t>
            </w:r>
          </w:p>
        </w:tc>
        <w:tc>
          <w:tcPr>
            <w:tcW w:w="2510" w:type="dxa"/>
          </w:tcPr>
          <w:p w14:paraId="341439B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31427D8">
      <w:pPr>
        <w:spacing w:before="100" w:beforeAutospacing="1" w:after="100" w:afterAutospacing="1" w:line="240" w:lineRule="auto"/>
        <w:rPr>
          <w:sz w:val="2"/>
          <w:szCs w:val="2"/>
        </w:rPr>
      </w:pPr>
      <w:bookmarkStart w:id="0" w:name="_GoBack"/>
      <w:bookmarkEnd w:id="0"/>
    </w:p>
    <w:sectPr>
      <w:pgSz w:w="11906" w:h="16838"/>
      <w:pgMar w:top="426" w:right="851" w:bottom="709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C7ECE"/>
    <w:multiLevelType w:val="multilevel"/>
    <w:tmpl w:val="005C7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D8"/>
    <w:rsid w:val="0001795A"/>
    <w:rsid w:val="0006442C"/>
    <w:rsid w:val="001A14E4"/>
    <w:rsid w:val="001B6382"/>
    <w:rsid w:val="00257F08"/>
    <w:rsid w:val="002902BE"/>
    <w:rsid w:val="002E5D7C"/>
    <w:rsid w:val="002F63D8"/>
    <w:rsid w:val="00305713"/>
    <w:rsid w:val="00332B5E"/>
    <w:rsid w:val="00387462"/>
    <w:rsid w:val="003D0A6F"/>
    <w:rsid w:val="003F2997"/>
    <w:rsid w:val="0048733D"/>
    <w:rsid w:val="004D63B4"/>
    <w:rsid w:val="00546E69"/>
    <w:rsid w:val="006B58B8"/>
    <w:rsid w:val="006E222C"/>
    <w:rsid w:val="00704D17"/>
    <w:rsid w:val="007075E0"/>
    <w:rsid w:val="00735823"/>
    <w:rsid w:val="007539D5"/>
    <w:rsid w:val="007F6673"/>
    <w:rsid w:val="00895BC4"/>
    <w:rsid w:val="0096112C"/>
    <w:rsid w:val="00970AA3"/>
    <w:rsid w:val="00974A2D"/>
    <w:rsid w:val="00992400"/>
    <w:rsid w:val="00A005D8"/>
    <w:rsid w:val="00A27B69"/>
    <w:rsid w:val="00A45076"/>
    <w:rsid w:val="00B15CDB"/>
    <w:rsid w:val="00B51255"/>
    <w:rsid w:val="00B81BC3"/>
    <w:rsid w:val="00C03232"/>
    <w:rsid w:val="00CD0A61"/>
    <w:rsid w:val="00D0251D"/>
    <w:rsid w:val="00DC262E"/>
    <w:rsid w:val="00EB59DC"/>
    <w:rsid w:val="00F56596"/>
    <w:rsid w:val="00F64C46"/>
    <w:rsid w:val="00FC3CD4"/>
    <w:rsid w:val="1DC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3922</Characters>
  <Lines>32</Lines>
  <Paragraphs>9</Paragraphs>
  <TotalTime>215</TotalTime>
  <ScaleCrop>false</ScaleCrop>
  <LinksUpToDate>false</LinksUpToDate>
  <CharactersWithSpaces>4600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2025-05-19T06:30:00Z</dcterms:created>
  <dc:creator>Хайринисо Расулова</dc:creator>
  <cp:lastModifiedBy>admin</cp:lastModifiedBy>
  <cp:lastPrinted>2025-05-19T09:39:00Z</cp:lastPrinted>
  <dcterms:modified xsi:type="dcterms:W3CDTF">2025-05-26T07:45:19Z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1ADF2131836643518321253C1C9503E9_13</vt:lpwstr>
  </property>
</Properties>
</file>