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F31E" w14:textId="4B508203" w:rsidR="00433A8B" w:rsidRPr="00D92A7B" w:rsidRDefault="00433A8B" w:rsidP="00A3441F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3A8B" w:rsidRPr="00D92A7B" w14:paraId="10342FBB" w14:textId="77777777" w:rsidTr="00A3441F">
        <w:tc>
          <w:tcPr>
            <w:tcW w:w="4672" w:type="dxa"/>
          </w:tcPr>
          <w:p w14:paraId="74DFFE5A" w14:textId="77777777" w:rsidR="00433A8B" w:rsidRPr="00D92A7B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92A7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502DB470" w14:textId="475C1154" w:rsidR="00433A8B" w:rsidRPr="00D92A7B" w:rsidRDefault="00E7469C" w:rsidP="00091E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Министр </w:t>
            </w:r>
            <w:r w:rsidR="00091E38"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здравоохранения и социальной защиты</w:t>
            </w:r>
            <w:r w:rsidR="00945616"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33A8B"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Республики Таджикистан</w:t>
            </w:r>
          </w:p>
          <w:p w14:paraId="046FFC57" w14:textId="004B93AC" w:rsidR="00433A8B" w:rsidRPr="00EA033F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r w:rsidR="00EA033F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Абдуллозода Д.А.</w:t>
            </w:r>
          </w:p>
          <w:p w14:paraId="495BD36B" w14:textId="74103FB2" w:rsidR="00433A8B" w:rsidRPr="00506FF6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g-Cyrl-TJ"/>
              </w:rPr>
            </w:pPr>
            <w:r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«___»__________202</w:t>
            </w:r>
            <w:r w:rsidR="00506FF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4 г.</w:t>
            </w:r>
          </w:p>
        </w:tc>
        <w:tc>
          <w:tcPr>
            <w:tcW w:w="4673" w:type="dxa"/>
          </w:tcPr>
          <w:p w14:paraId="23D89E9C" w14:textId="77777777" w:rsidR="00433A8B" w:rsidRPr="00D92A7B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92A7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4849993E" w14:textId="77777777" w:rsidR="00433A8B" w:rsidRPr="00D92A7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экономического развития и торговли Республики Таджикистан</w:t>
            </w:r>
          </w:p>
          <w:p w14:paraId="4A88BFCE" w14:textId="77777777" w:rsidR="00433A8B" w:rsidRPr="00D92A7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___________Завкизода З.А.</w:t>
            </w:r>
          </w:p>
          <w:p w14:paraId="62CA9147" w14:textId="2BDB58EE" w:rsidR="00433A8B" w:rsidRPr="00D92A7B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92A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«___»__________202</w:t>
            </w:r>
            <w:r w:rsidR="00506FF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4 г.</w:t>
            </w:r>
          </w:p>
        </w:tc>
      </w:tr>
    </w:tbl>
    <w:p w14:paraId="3F156DB3" w14:textId="17D8D7EB" w:rsidR="00186E8A" w:rsidRPr="00D92A7B" w:rsidRDefault="00186E8A" w:rsidP="00A3441F">
      <w:pPr>
        <w:spacing w:after="0"/>
        <w:ind w:left="424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41E5112" w14:textId="77777777" w:rsidR="00297C0A" w:rsidRPr="00D92A7B" w:rsidRDefault="00297C0A" w:rsidP="00A3441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18E407" w14:textId="77777777" w:rsidR="00297C0A" w:rsidRPr="00D92A7B" w:rsidRDefault="00297C0A" w:rsidP="00A344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F094C4" w14:textId="77777777" w:rsidR="00297C0A" w:rsidRPr="00D92A7B" w:rsidRDefault="00297C0A" w:rsidP="00A344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Регламент </w:t>
      </w:r>
    </w:p>
    <w:p w14:paraId="63881431" w14:textId="3415399B" w:rsidR="00297C0A" w:rsidRPr="00D92A7B" w:rsidRDefault="00186E8A" w:rsidP="00A344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Деятельности </w:t>
      </w:r>
      <w:r w:rsidR="00373826"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Межведомственной </w:t>
      </w:r>
      <w:r w:rsidR="00145612"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рабочей группы </w:t>
      </w:r>
      <w:r w:rsidR="00297C0A"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</w:t>
      </w:r>
      <w:r w:rsidR="00DF0155" w:rsidRPr="00D92A7B">
        <w:rPr>
          <w:rFonts w:ascii="Times New Roman" w:hAnsi="Times New Roman" w:cs="Times New Roman"/>
          <w:b/>
          <w:sz w:val="28"/>
          <w:szCs w:val="28"/>
          <w:lang w:val="ru-RU"/>
        </w:rPr>
        <w:t>здравоохранению</w:t>
      </w:r>
      <w:r w:rsidR="00091E38"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7E9E29B9" w14:textId="0B93104C" w:rsidR="00297C0A" w:rsidRPr="00D92A7B" w:rsidRDefault="00297C0A" w:rsidP="00A344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(Обсужден на </w:t>
      </w:r>
      <w:r w:rsidR="00F52B4B"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заседании </w:t>
      </w:r>
      <w:r w:rsidR="004321F1" w:rsidRPr="00D92A7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A3441F">
        <w:rPr>
          <w:rFonts w:ascii="Times New Roman" w:hAnsi="Times New Roman" w:cs="Times New Roman"/>
          <w:sz w:val="28"/>
          <w:szCs w:val="28"/>
          <w:lang w:val="ru-RU"/>
        </w:rPr>
        <w:t xml:space="preserve"> от 10 ноября </w:t>
      </w:r>
      <w:r w:rsidR="00186E8A" w:rsidRPr="00D92A7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373826" w:rsidRPr="00D92A7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3441F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D92A7B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4B3939F" w14:textId="77777777" w:rsidR="00297C0A" w:rsidRPr="00D04474" w:rsidRDefault="00297C0A">
      <w:pPr>
        <w:pStyle w:val="a3"/>
        <w:numPr>
          <w:ilvl w:val="0"/>
          <w:numId w:val="1"/>
        </w:numPr>
        <w:tabs>
          <w:tab w:val="left" w:pos="567"/>
        </w:tabs>
        <w:spacing w:before="120"/>
        <w:ind w:left="784" w:hanging="7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47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48330684" w14:textId="6E6CDCC3" w:rsidR="00186E8A" w:rsidRPr="00D04474" w:rsidRDefault="00373826">
      <w:pPr>
        <w:pStyle w:val="a3"/>
        <w:numPr>
          <w:ilvl w:val="1"/>
          <w:numId w:val="1"/>
        </w:numPr>
        <w:spacing w:after="0"/>
        <w:ind w:left="283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Межведомственная р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</w:t>
      </w:r>
      <w:r w:rsidR="00BB5B0D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17398E" w:rsidRPr="00D04474">
        <w:rPr>
          <w:rFonts w:ascii="Times New Roman" w:hAnsi="Times New Roman" w:cs="Times New Roman"/>
          <w:bCs/>
          <w:sz w:val="28"/>
          <w:szCs w:val="28"/>
          <w:lang w:val="ru-RU"/>
        </w:rPr>
        <w:t>здравоохранению</w:t>
      </w:r>
      <w:r w:rsidR="00422068" w:rsidRPr="00D044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(далее </w:t>
      </w:r>
      <w:r w:rsidR="004321F1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) создается </w:t>
      </w:r>
      <w:bookmarkStart w:id="0" w:name="_Hlk90242998"/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="00422068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Министерстве </w:t>
      </w:r>
      <w:r w:rsidR="0017398E" w:rsidRPr="00D04474">
        <w:rPr>
          <w:rFonts w:ascii="Times New Roman" w:hAnsi="Times New Roman" w:cs="Times New Roman"/>
          <w:sz w:val="28"/>
          <w:szCs w:val="28"/>
          <w:lang w:val="ru-RU"/>
        </w:rPr>
        <w:t>здравоохранения и социальной защиты населения</w:t>
      </w:r>
      <w:r w:rsidR="00422068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422068" w:rsidRPr="00D04474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17398E" w:rsidRPr="00D04474">
        <w:rPr>
          <w:rFonts w:ascii="Times New Roman" w:hAnsi="Times New Roman" w:cs="Times New Roman"/>
          <w:sz w:val="28"/>
          <w:szCs w:val="28"/>
          <w:lang w:val="ru-RU"/>
        </w:rPr>
        <w:t>ЗСЗН</w:t>
      </w:r>
      <w:r w:rsidR="00EA033F">
        <w:rPr>
          <w:rFonts w:ascii="Times New Roman" w:hAnsi="Times New Roman" w:cs="Times New Roman"/>
          <w:sz w:val="28"/>
          <w:szCs w:val="28"/>
          <w:lang w:val="tg-Cyrl-TJ"/>
        </w:rPr>
        <w:t xml:space="preserve"> </w:t>
      </w:r>
      <w:r w:rsidR="00422068" w:rsidRPr="00D04474">
        <w:rPr>
          <w:rFonts w:ascii="Times New Roman" w:hAnsi="Times New Roman" w:cs="Times New Roman"/>
          <w:sz w:val="28"/>
          <w:szCs w:val="28"/>
          <w:lang w:val="ru-RU"/>
        </w:rPr>
        <w:t>РТ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bookmarkEnd w:id="0"/>
      <w:r w:rsidR="00186E8A" w:rsidRPr="00D04474">
        <w:rPr>
          <w:rFonts w:ascii="Times New Roman" w:hAnsi="Times New Roman" w:cs="Times New Roman"/>
          <w:sz w:val="28"/>
          <w:szCs w:val="28"/>
          <w:lang w:val="ru-RU"/>
        </w:rPr>
        <w:t>на руководящем и техническом уровнях и входит в число межведомственных рабочих групп, функционирующих в рамках Национального Совета развития при Президенте Республики Таджикистан.</w:t>
      </w:r>
    </w:p>
    <w:p w14:paraId="688DC1EE" w14:textId="5F225E77" w:rsidR="00C336F2" w:rsidRPr="00D04474" w:rsidRDefault="004321F1">
      <w:pPr>
        <w:pStyle w:val="a3"/>
        <w:numPr>
          <w:ilvl w:val="1"/>
          <w:numId w:val="1"/>
        </w:numPr>
        <w:spacing w:after="0"/>
        <w:ind w:left="283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186E8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создается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с целью </w:t>
      </w:r>
      <w:r w:rsidR="00186E8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обеспечения интеграции 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целей и задач</w:t>
      </w:r>
      <w:r w:rsidR="003F488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Национальной стратегии развития Республики Таджикистан на период до 2030 года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4885" w:rsidRPr="00D0447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3F4885" w:rsidRPr="00D0447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>Р-203</w:t>
      </w:r>
      <w:r w:rsidR="00EA033F">
        <w:rPr>
          <w:rFonts w:ascii="Times New Roman" w:hAnsi="Times New Roman" w:cs="Times New Roman"/>
          <w:sz w:val="28"/>
          <w:szCs w:val="28"/>
          <w:lang w:val="tg-Cyrl-TJ"/>
        </w:rPr>
        <w:t>0)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0E458A" w:rsidRPr="00D04474">
        <w:rPr>
          <w:rFonts w:ascii="Times New Roman" w:hAnsi="Times New Roman" w:cs="Times New Roman"/>
          <w:sz w:val="28"/>
          <w:szCs w:val="28"/>
          <w:lang w:val="ru-RU"/>
        </w:rPr>
        <w:t>Целей устойчивого развития (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>ЦУР</w:t>
      </w:r>
      <w:r w:rsidR="000E458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EA3C5A" w:rsidRPr="00D0447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E458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сфере</w:t>
      </w:r>
      <w:r w:rsidR="00EA3C5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98E" w:rsidRPr="00D04474">
        <w:rPr>
          <w:rFonts w:ascii="Times New Roman" w:hAnsi="Times New Roman" w:cs="Times New Roman"/>
          <w:bCs/>
          <w:sz w:val="28"/>
          <w:szCs w:val="28"/>
          <w:lang w:val="ru-RU"/>
        </w:rPr>
        <w:t>здравоохранения</w:t>
      </w:r>
      <w:r w:rsidR="00422068" w:rsidRPr="00D044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>в отраслевые и местные программы социа</w:t>
      </w:r>
      <w:r w:rsidR="00D24A92" w:rsidRPr="00D04474">
        <w:rPr>
          <w:rFonts w:ascii="Times New Roman" w:hAnsi="Times New Roman" w:cs="Times New Roman"/>
          <w:sz w:val="28"/>
          <w:szCs w:val="28"/>
          <w:lang w:val="ru-RU"/>
        </w:rPr>
        <w:t>льно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D24A92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экономического развития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24A92" w:rsidRPr="00D04474">
        <w:rPr>
          <w:rFonts w:ascii="Times New Roman" w:hAnsi="Times New Roman" w:cs="Times New Roman"/>
          <w:sz w:val="28"/>
          <w:szCs w:val="28"/>
          <w:lang w:val="ru-RU"/>
        </w:rPr>
        <w:t>бюджетн</w:t>
      </w:r>
      <w:r w:rsidR="00896059" w:rsidRPr="00D04474"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="00D24A92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процесс, </w:t>
      </w:r>
      <w:r w:rsidR="00BC5AF8" w:rsidRPr="00D0447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а также</w:t>
      </w:r>
      <w:r w:rsidR="00C336F2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4A92" w:rsidRPr="00D04474">
        <w:rPr>
          <w:rFonts w:ascii="Times New Roman" w:hAnsi="Times New Roman" w:cs="Times New Roman"/>
          <w:sz w:val="28"/>
          <w:szCs w:val="28"/>
          <w:lang w:val="ru-RU"/>
        </w:rPr>
        <w:t>налаживания взаимной координации и сотрудничества</w:t>
      </w:r>
      <w:r w:rsidR="00C336F2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между государственными органами, </w:t>
      </w:r>
      <w:r w:rsidR="00C336F2" w:rsidRPr="00D04474">
        <w:rPr>
          <w:rFonts w:ascii="Times New Roman" w:hAnsi="Times New Roman" w:cs="Times New Roman"/>
          <w:sz w:val="28"/>
          <w:szCs w:val="28"/>
          <w:lang w:val="ru-RU"/>
        </w:rPr>
        <w:t>агентствами ООН,</w:t>
      </w:r>
      <w:r w:rsidR="003F488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организациями гражданского общества</w:t>
      </w:r>
      <w:r w:rsidR="00C336F2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партнерами по развитию</w:t>
      </w:r>
      <w:r w:rsidR="003F488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бизнес-ассоциациями </w:t>
      </w:r>
      <w:r w:rsidR="00C336F2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 другими заинтересованными сторонами, осуществляющими свою деятельность в этом направлении.</w:t>
      </w:r>
    </w:p>
    <w:p w14:paraId="2155A858" w14:textId="77777777" w:rsidR="00C336F2" w:rsidRPr="00D92A7B" w:rsidRDefault="00C336F2" w:rsidP="00A3441F">
      <w:pPr>
        <w:pStyle w:val="a3"/>
        <w:spacing w:after="0"/>
        <w:ind w:left="114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280C7C" w14:textId="7224EA57" w:rsidR="00297C0A" w:rsidRPr="00D92A7B" w:rsidRDefault="000E458A" w:rsidP="00A3441F">
      <w:pPr>
        <w:pStyle w:val="a3"/>
        <w:tabs>
          <w:tab w:val="left" w:pos="567"/>
        </w:tabs>
        <w:spacing w:after="0"/>
        <w:ind w:left="43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297C0A"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задачи </w:t>
      </w:r>
      <w:r w:rsidR="00BC5AF8" w:rsidRPr="00D92A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полномочия </w:t>
      </w:r>
      <w:r w:rsidR="00145612" w:rsidRPr="00D92A7B">
        <w:rPr>
          <w:rFonts w:ascii="Times New Roman" w:hAnsi="Times New Roman" w:cs="Times New Roman"/>
          <w:b/>
          <w:sz w:val="28"/>
          <w:szCs w:val="28"/>
          <w:lang w:val="ru-RU"/>
        </w:rPr>
        <w:t>МРГ</w:t>
      </w:r>
    </w:p>
    <w:p w14:paraId="11418DF3" w14:textId="35456D4D" w:rsidR="000E458A" w:rsidRPr="00D04474" w:rsidRDefault="000E458A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="436"/>
        <w:jc w:val="both"/>
        <w:rPr>
          <w:sz w:val="28"/>
          <w:szCs w:val="28"/>
          <w:lang w:val="ru-RU"/>
        </w:rPr>
      </w:pPr>
      <w:bookmarkStart w:id="1" w:name="_Hlk151727839"/>
      <w:bookmarkStart w:id="2" w:name="_Hlk121168148"/>
      <w:r w:rsidRPr="00D04474">
        <w:rPr>
          <w:sz w:val="28"/>
          <w:szCs w:val="28"/>
          <w:lang w:val="ru-RU"/>
        </w:rPr>
        <w:t>Обсуждение процесса реализации НСР-2030 и среднесрочных программ развития Республики Таджикистан в сфере</w:t>
      </w:r>
      <w:r w:rsidR="00DE5DDA" w:rsidRPr="00D04474">
        <w:rPr>
          <w:sz w:val="28"/>
          <w:szCs w:val="28"/>
          <w:lang w:val="ru-RU"/>
        </w:rPr>
        <w:t xml:space="preserve"> обеспечения доступа к качественному здравоохранению </w:t>
      </w:r>
      <w:r w:rsidRPr="00D04474">
        <w:rPr>
          <w:sz w:val="28"/>
          <w:szCs w:val="28"/>
          <w:lang w:val="ru-RU"/>
        </w:rPr>
        <w:t xml:space="preserve">в контексте ЦУР, </w:t>
      </w:r>
      <w:bookmarkStart w:id="3" w:name="_Hlk145493788"/>
      <w:r w:rsidRPr="00D04474">
        <w:rPr>
          <w:sz w:val="28"/>
          <w:szCs w:val="28"/>
          <w:lang w:val="ru-RU"/>
        </w:rPr>
        <w:t>включая проблемы и препятствия в выполнении Плана мероприятий Программ среднесрочного развития (ПСР) и достижении планируемых индикаторов;</w:t>
      </w:r>
    </w:p>
    <w:p w14:paraId="1AEF5A6D" w14:textId="3ED0C072" w:rsidR="000E458A" w:rsidRPr="00D04474" w:rsidRDefault="000E458A">
      <w:pPr>
        <w:pStyle w:val="ad"/>
        <w:numPr>
          <w:ilvl w:val="0"/>
          <w:numId w:val="2"/>
        </w:numPr>
        <w:spacing w:line="276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Hlk151736240"/>
      <w:bookmarkEnd w:id="1"/>
      <w:bookmarkEnd w:id="3"/>
      <w:r w:rsidRPr="00D04474">
        <w:rPr>
          <w:rFonts w:ascii="Times New Roman" w:hAnsi="Times New Roman" w:cs="Times New Roman"/>
          <w:sz w:val="28"/>
          <w:szCs w:val="28"/>
          <w:lang w:val="ru-RU"/>
        </w:rPr>
        <w:t>проведение анализа деятельности министерств и ведомств</w:t>
      </w:r>
      <w:r w:rsidR="00D4032F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ОГО, </w:t>
      </w:r>
      <w:r w:rsidR="00D4032F" w:rsidRPr="00D04474">
        <w:rPr>
          <w:rFonts w:ascii="Times New Roman" w:hAnsi="Times New Roman" w:cs="Times New Roman"/>
          <w:sz w:val="28"/>
          <w:szCs w:val="28"/>
          <w:lang w:val="ru-RU"/>
        </w:rPr>
        <w:lastRenderedPageBreak/>
        <w:t>партнеров по развитию и частного сектора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по реализации отраслевых программ по обеспечению </w:t>
      </w:r>
      <w:r w:rsidR="00DE5DD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доступа к качественному здравоохранению 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в соответствии с целями и задачами НСР-2030 и ПСР Республики Таджикистан;</w:t>
      </w:r>
      <w:bookmarkEnd w:id="2"/>
    </w:p>
    <w:p w14:paraId="6B6CD572" w14:textId="2EFA52D5" w:rsidR="000E458A" w:rsidRPr="00D04474" w:rsidRDefault="000E458A">
      <w:pPr>
        <w:pStyle w:val="ad"/>
        <w:numPr>
          <w:ilvl w:val="0"/>
          <w:numId w:val="2"/>
        </w:numPr>
        <w:spacing w:line="276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Hlk151736331"/>
      <w:bookmarkEnd w:id="4"/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подготовка ежегодных промежуточных и итогового отчетов по реализации НСР - 2030, ПСР и ЦУР в сфере </w:t>
      </w:r>
      <w:r w:rsidR="00DF0155" w:rsidRPr="00D04474">
        <w:rPr>
          <w:rFonts w:ascii="Times New Roman" w:hAnsi="Times New Roman" w:cs="Times New Roman"/>
          <w:sz w:val="28"/>
          <w:szCs w:val="28"/>
          <w:lang w:val="ru-RU"/>
        </w:rPr>
        <w:t>здравоохранения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9456C0D" w14:textId="17E08EB0" w:rsidR="000E458A" w:rsidRPr="00D04474" w:rsidRDefault="000E458A">
      <w:pPr>
        <w:pStyle w:val="ad"/>
        <w:numPr>
          <w:ilvl w:val="0"/>
          <w:numId w:val="2"/>
        </w:numPr>
        <w:spacing w:line="276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Hlk151736397"/>
      <w:bookmarkEnd w:id="5"/>
      <w:r w:rsidRPr="00D04474">
        <w:rPr>
          <w:rFonts w:ascii="Times New Roman" w:hAnsi="Times New Roman" w:cs="Times New Roman"/>
          <w:sz w:val="28"/>
          <w:szCs w:val="28"/>
          <w:lang w:val="ru-RU"/>
        </w:rPr>
        <w:t>представление ежегодных промежуточных и итогового отчетов Секретариату Совета Национального развития при Президенте РТ согласно утвержденному формату отчетности.</w:t>
      </w:r>
    </w:p>
    <w:bookmarkEnd w:id="6"/>
    <w:p w14:paraId="77DAB3DF" w14:textId="77777777" w:rsidR="00BC5AF8" w:rsidRPr="00D04474" w:rsidRDefault="00BC5AF8" w:rsidP="00A3441F">
      <w:pPr>
        <w:pStyle w:val="ad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376E28" w14:textId="6E46FB75" w:rsidR="00A73B2D" w:rsidRPr="0025189E" w:rsidRDefault="00164F76">
      <w:pPr>
        <w:pStyle w:val="a3"/>
        <w:numPr>
          <w:ilvl w:val="0"/>
          <w:numId w:val="12"/>
        </w:numPr>
        <w:spacing w:after="0" w:line="240" w:lineRule="auto"/>
        <w:ind w:left="7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5189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Основные направления деятельности </w:t>
      </w:r>
      <w:r w:rsidR="00145612" w:rsidRPr="0025189E">
        <w:rPr>
          <w:rFonts w:ascii="Times New Roman" w:hAnsi="Times New Roman" w:cs="Times New Roman"/>
          <w:b/>
          <w:bCs/>
          <w:sz w:val="28"/>
          <w:szCs w:val="28"/>
          <w:lang w:val="ru-RU"/>
        </w:rPr>
        <w:t>МРГ</w:t>
      </w:r>
    </w:p>
    <w:p w14:paraId="59014C19" w14:textId="5C4A766D" w:rsidR="00297C0A" w:rsidRPr="0025189E" w:rsidRDefault="004321F1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Hlk151736460"/>
      <w:r w:rsidRPr="0025189E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25189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 деятельность по следующим направлениям:</w:t>
      </w:r>
    </w:p>
    <w:bookmarkEnd w:id="7"/>
    <w:p w14:paraId="21D15238" w14:textId="73C50EAE" w:rsidR="00297C0A" w:rsidRPr="00D04474" w:rsidRDefault="002D1B37">
      <w:pPr>
        <w:pStyle w:val="a3"/>
        <w:numPr>
          <w:ilvl w:val="0"/>
          <w:numId w:val="2"/>
        </w:numPr>
        <w:spacing w:after="0" w:line="240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координация деятельности государственных органов</w:t>
      </w:r>
      <w:r w:rsidR="00C952E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C10A3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партнеров по развитию, </w:t>
      </w:r>
      <w:r w:rsidR="00C952E4" w:rsidRPr="00D04474">
        <w:rPr>
          <w:rFonts w:ascii="Times New Roman" w:hAnsi="Times New Roman" w:cs="Times New Roman"/>
          <w:sz w:val="28"/>
          <w:szCs w:val="28"/>
          <w:lang w:val="ru-RU"/>
        </w:rPr>
        <w:t>агентств ООН</w:t>
      </w:r>
      <w:r w:rsidR="00A2588A" w:rsidRPr="00D04474">
        <w:rPr>
          <w:rFonts w:ascii="Times New Roman" w:hAnsi="Times New Roman" w:cs="Times New Roman"/>
          <w:sz w:val="28"/>
          <w:szCs w:val="28"/>
          <w:lang w:val="ru-RU"/>
        </w:rPr>
        <w:t>, организаций гражданского общества, частного сектора, бизнес-ассоциаций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CC10A3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других 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заинтересованных </w:t>
      </w:r>
      <w:r w:rsidR="00A2588A" w:rsidRPr="00D04474">
        <w:rPr>
          <w:rFonts w:ascii="Times New Roman" w:hAnsi="Times New Roman" w:cs="Times New Roman"/>
          <w:sz w:val="28"/>
          <w:szCs w:val="28"/>
          <w:lang w:val="ru-RU"/>
        </w:rPr>
        <w:t>структур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в области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4F76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решения </w:t>
      </w:r>
      <w:r w:rsidR="00A46A3D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вопросов </w:t>
      </w:r>
      <w:r w:rsidR="0017398E" w:rsidRPr="00D04474">
        <w:rPr>
          <w:rFonts w:ascii="Times New Roman" w:hAnsi="Times New Roman" w:cs="Times New Roman"/>
          <w:sz w:val="28"/>
          <w:szCs w:val="28"/>
          <w:lang w:val="ru-RU"/>
        </w:rPr>
        <w:t>здравоохранения</w:t>
      </w:r>
      <w:r w:rsidR="00E62FD3" w:rsidRPr="00D04474">
        <w:rPr>
          <w:rFonts w:ascii="Times New Roman" w:hAnsi="Times New Roman" w:cs="Times New Roman"/>
          <w:sz w:val="28"/>
          <w:szCs w:val="28"/>
          <w:lang w:val="ru-RU"/>
        </w:rPr>
        <w:t>, определенных в Н</w:t>
      </w:r>
      <w:r w:rsidR="00A2588A" w:rsidRPr="00D0447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62FD3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Р-2030, </w:t>
      </w:r>
      <w:r w:rsidR="002F6E67" w:rsidRPr="00D04474">
        <w:rPr>
          <w:rFonts w:ascii="Times New Roman" w:hAnsi="Times New Roman" w:cs="Times New Roman"/>
          <w:sz w:val="28"/>
          <w:szCs w:val="28"/>
          <w:lang w:val="ru-RU"/>
        </w:rPr>
        <w:t>ПСР</w:t>
      </w:r>
      <w:r w:rsidR="00A2588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 других </w:t>
      </w:r>
      <w:r w:rsidR="002F6E67" w:rsidRPr="00D04474">
        <w:rPr>
          <w:rFonts w:ascii="Times New Roman" w:hAnsi="Times New Roman" w:cs="Times New Roman"/>
          <w:sz w:val="28"/>
          <w:szCs w:val="28"/>
          <w:lang w:val="ru-RU"/>
        </w:rPr>
        <w:t>стратегических документ</w:t>
      </w:r>
      <w:r w:rsidR="00A2588A" w:rsidRPr="00D04474">
        <w:rPr>
          <w:rFonts w:ascii="Times New Roman" w:hAnsi="Times New Roman" w:cs="Times New Roman"/>
          <w:sz w:val="28"/>
          <w:szCs w:val="28"/>
          <w:lang w:val="ru-RU"/>
        </w:rPr>
        <w:t>ах,</w:t>
      </w:r>
      <w:r w:rsidR="002F6E6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2FD3" w:rsidRPr="00D04474">
        <w:rPr>
          <w:rFonts w:ascii="Times New Roman" w:hAnsi="Times New Roman" w:cs="Times New Roman"/>
          <w:sz w:val="28"/>
          <w:szCs w:val="28"/>
          <w:lang w:val="ru-RU"/>
        </w:rPr>
        <w:t>местных и отрасл</w:t>
      </w:r>
      <w:r w:rsidR="002F6E6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евых программах социально- экономического развития </w:t>
      </w:r>
      <w:r w:rsidR="00E62FD3" w:rsidRPr="00D04474">
        <w:rPr>
          <w:rFonts w:ascii="Times New Roman" w:hAnsi="Times New Roman" w:cs="Times New Roman"/>
          <w:sz w:val="28"/>
          <w:szCs w:val="28"/>
          <w:lang w:val="ru-RU"/>
        </w:rPr>
        <w:t>страны</w:t>
      </w:r>
      <w:r w:rsidR="00164F76"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7A0417C" w14:textId="66361A5C" w:rsidR="0017398E" w:rsidRPr="00D04474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Hlk151999462"/>
      <w:r w:rsidRPr="00D04474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управления человеческими ресурсами в сфере</w:t>
      </w:r>
      <w:bookmarkEnd w:id="8"/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здравоохранения;</w:t>
      </w:r>
    </w:p>
    <w:p w14:paraId="19FD10E9" w14:textId="01040D1C" w:rsidR="0017398E" w:rsidRPr="00D04474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Hlk151999513"/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укрепление нормативно-правовой базы </w:t>
      </w:r>
      <w:bookmarkEnd w:id="9"/>
      <w:r w:rsidRPr="00D04474">
        <w:rPr>
          <w:rFonts w:ascii="Times New Roman" w:hAnsi="Times New Roman" w:cs="Times New Roman"/>
          <w:sz w:val="28"/>
          <w:szCs w:val="28"/>
          <w:lang w:val="ru-RU"/>
        </w:rPr>
        <w:t>здравоохранения;</w:t>
      </w:r>
    </w:p>
    <w:p w14:paraId="1C7E6C79" w14:textId="6DC386D9" w:rsidR="0017398E" w:rsidRPr="00D04474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укрепление инфраструктуры здравоохранения, в том числе обеспечение доступа к водоснабжению, санитарии и гигиене на всех уровнях оказания медицинской помощи;</w:t>
      </w:r>
    </w:p>
    <w:p w14:paraId="39142FC8" w14:textId="5C45163D" w:rsidR="0017398E" w:rsidRPr="00D04474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обеспечение доступа</w:t>
      </w:r>
      <w:r w:rsidR="005928A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к медикаментам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 повышение качества лекарств;</w:t>
      </w:r>
    </w:p>
    <w:p w14:paraId="5679CC9E" w14:textId="21E505FB" w:rsidR="0017398E" w:rsidRPr="00D04474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укрепление механизма продовольственной безопасности и сбалансированного питания в области здравоохранения;</w:t>
      </w:r>
    </w:p>
    <w:p w14:paraId="19ABB5BF" w14:textId="6261A6F6" w:rsidR="0017398E" w:rsidRPr="00D04474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усиление борьбы с такими социально значимыми заболеваниями, как ВИЧ / СПИД, туберкулез и вирусные гепатиты, новым вирусом </w:t>
      </w:r>
      <w:r w:rsidRPr="00D04474">
        <w:rPr>
          <w:rFonts w:ascii="Times New Roman" w:hAnsi="Times New Roman" w:cs="Times New Roman"/>
          <w:sz w:val="28"/>
          <w:szCs w:val="28"/>
        </w:rPr>
        <w:t>COVID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-19;</w:t>
      </w:r>
    </w:p>
    <w:p w14:paraId="6B682CE3" w14:textId="11A0C4BA" w:rsidR="0017398E" w:rsidRPr="00D92A7B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повышение охвата всех граждан профилактическими медицинскими осмотрами;</w:t>
      </w:r>
    </w:p>
    <w:p w14:paraId="168EEBC4" w14:textId="414717A5" w:rsidR="0017398E" w:rsidRPr="00D92A7B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повышение потенциала первичной медико-санитарной помощи на основе расширения семейной медицины;</w:t>
      </w:r>
    </w:p>
    <w:p w14:paraId="03F775E1" w14:textId="722A17EB" w:rsidR="0017398E" w:rsidRPr="00D92A7B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повышение потенциала специализированной медицинской помощи;</w:t>
      </w:r>
    </w:p>
    <w:p w14:paraId="4771EAA4" w14:textId="02E082D7" w:rsidR="0017398E" w:rsidRPr="00D92A7B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усиление системы оказания медико-санитарных услуг детям;</w:t>
      </w:r>
    </w:p>
    <w:p w14:paraId="1A3B3AD2" w14:textId="77777777" w:rsidR="00A3441F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совершенствование системы организации медико-санитарной помощи по охране репродуктивного здоровья;</w:t>
      </w:r>
    </w:p>
    <w:p w14:paraId="21D05C57" w14:textId="7B482834" w:rsidR="00A3441F" w:rsidRDefault="001739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38" w:lineRule="auto"/>
        <w:ind w:left="4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41F">
        <w:rPr>
          <w:rFonts w:ascii="Times New Roman" w:hAnsi="Times New Roman" w:cs="Times New Roman"/>
          <w:sz w:val="28"/>
          <w:szCs w:val="28"/>
          <w:lang w:val="ru-RU"/>
        </w:rPr>
        <w:t>улучшение механизмов финансирования и эффективное использование финансовых ресурсов в системе здравоохранения.</w:t>
      </w:r>
    </w:p>
    <w:p w14:paraId="208E5E04" w14:textId="77777777" w:rsidR="00A3441F" w:rsidRDefault="00A3441F" w:rsidP="00A3441F">
      <w:pPr>
        <w:tabs>
          <w:tab w:val="left" w:pos="851"/>
          <w:tab w:val="left" w:pos="1134"/>
        </w:tabs>
        <w:spacing w:after="0" w:line="238" w:lineRule="auto"/>
        <w:ind w:left="7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A16A804" w14:textId="77777777" w:rsidR="00A3441F" w:rsidRPr="00A3441F" w:rsidRDefault="00A3441F" w:rsidP="00A3441F">
      <w:pPr>
        <w:tabs>
          <w:tab w:val="left" w:pos="851"/>
          <w:tab w:val="left" w:pos="1134"/>
        </w:tabs>
        <w:spacing w:after="0" w:line="238" w:lineRule="auto"/>
        <w:ind w:left="7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72B4675" w14:textId="2A23285E" w:rsidR="0025189E" w:rsidRPr="00A3441F" w:rsidRDefault="00297C0A">
      <w:pPr>
        <w:pStyle w:val="a3"/>
        <w:numPr>
          <w:ilvl w:val="0"/>
          <w:numId w:val="13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41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Структура и статус </w:t>
      </w:r>
      <w:r w:rsidR="00145612" w:rsidRPr="00A3441F">
        <w:rPr>
          <w:rFonts w:ascii="Times New Roman" w:hAnsi="Times New Roman" w:cs="Times New Roman"/>
          <w:b/>
          <w:sz w:val="28"/>
          <w:szCs w:val="28"/>
          <w:lang w:val="ru-RU"/>
        </w:rPr>
        <w:t>МРГ</w:t>
      </w:r>
      <w:r w:rsidR="00323BF8" w:rsidRPr="00A34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F8E6FAE" w14:textId="47071C51" w:rsidR="00297C0A" w:rsidRPr="0025189E" w:rsidRDefault="0025189E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189E">
        <w:rPr>
          <w:rFonts w:ascii="Times New Roman" w:hAnsi="Times New Roman" w:cs="Times New Roman"/>
          <w:sz w:val="28"/>
          <w:szCs w:val="28"/>
          <w:lang w:val="ru-RU"/>
        </w:rPr>
        <w:t>МРГ,</w:t>
      </w:r>
      <w:r w:rsidR="00297C0A" w:rsidRPr="002518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16C6" w:rsidRPr="0025189E">
        <w:rPr>
          <w:rFonts w:ascii="Times New Roman" w:hAnsi="Times New Roman" w:cs="Times New Roman"/>
          <w:sz w:val="28"/>
          <w:szCs w:val="28"/>
          <w:lang w:val="ru-RU"/>
        </w:rPr>
        <w:t>созданная</w:t>
      </w:r>
      <w:r w:rsidR="00297C0A" w:rsidRPr="0025189E">
        <w:rPr>
          <w:rFonts w:ascii="Times New Roman" w:hAnsi="Times New Roman" w:cs="Times New Roman"/>
          <w:sz w:val="28"/>
          <w:szCs w:val="28"/>
          <w:lang w:val="ru-RU"/>
        </w:rPr>
        <w:t xml:space="preserve"> по инициативе </w:t>
      </w:r>
      <w:r w:rsidR="00C016C6" w:rsidRPr="0025189E">
        <w:rPr>
          <w:rFonts w:ascii="Times New Roman" w:hAnsi="Times New Roman" w:cs="Times New Roman"/>
          <w:sz w:val="28"/>
          <w:szCs w:val="28"/>
          <w:lang w:val="ru-RU"/>
        </w:rPr>
        <w:t>Правительства Республики Таджикистан</w:t>
      </w:r>
      <w:r w:rsidR="005A26AF" w:rsidRPr="0025189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016C6" w:rsidRPr="0025189E">
        <w:rPr>
          <w:rFonts w:ascii="Times New Roman" w:hAnsi="Times New Roman" w:cs="Times New Roman"/>
          <w:sz w:val="28"/>
          <w:szCs w:val="28"/>
          <w:lang w:val="ru-RU"/>
        </w:rPr>
        <w:t xml:space="preserve"> является </w:t>
      </w:r>
      <w:r w:rsidR="00297C0A" w:rsidRPr="0025189E">
        <w:rPr>
          <w:rFonts w:ascii="Times New Roman" w:hAnsi="Times New Roman" w:cs="Times New Roman"/>
          <w:sz w:val="28"/>
          <w:szCs w:val="28"/>
          <w:lang w:val="ru-RU"/>
        </w:rPr>
        <w:t xml:space="preserve">консультативно-совещательным органом, деятельность которого координируется </w:t>
      </w:r>
      <w:r w:rsidR="00DB65D2" w:rsidRPr="0025189E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091E38" w:rsidRPr="0025189E">
        <w:rPr>
          <w:rFonts w:ascii="Times New Roman" w:hAnsi="Times New Roman" w:cs="Times New Roman"/>
          <w:sz w:val="28"/>
          <w:szCs w:val="28"/>
          <w:lang w:val="ru-RU"/>
        </w:rPr>
        <w:t>ЗСЗНР</w:t>
      </w:r>
      <w:r w:rsidR="00DB65D2" w:rsidRPr="0025189E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0A1562" w:rsidRPr="0025189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C952E4" w:rsidRPr="0025189E">
        <w:rPr>
          <w:rFonts w:ascii="Times New Roman" w:hAnsi="Times New Roman" w:cs="Times New Roman"/>
          <w:sz w:val="28"/>
          <w:szCs w:val="28"/>
          <w:lang w:val="ru-RU"/>
        </w:rPr>
        <w:t>МЭРТ</w:t>
      </w:r>
      <w:r w:rsidR="00297C0A" w:rsidRPr="0025189E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настоящим Регламентом.</w:t>
      </w:r>
    </w:p>
    <w:p w14:paraId="165F75B4" w14:textId="6EF55DFE" w:rsidR="00297C0A" w:rsidRPr="0025189E" w:rsidRDefault="004321F1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189E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25189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 свою деятельность по достижению поставленных целей и реализации основных задач на основе настоящего Регламента и решений </w:t>
      </w:r>
      <w:r w:rsidR="00145612" w:rsidRPr="0025189E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25189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108E831" w14:textId="6A1ED60C" w:rsidR="002833F4" w:rsidRPr="00B23998" w:rsidRDefault="00297C0A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3998">
        <w:rPr>
          <w:rFonts w:ascii="Times New Roman" w:hAnsi="Times New Roman" w:cs="Times New Roman"/>
          <w:sz w:val="28"/>
          <w:szCs w:val="28"/>
          <w:lang w:val="ru-RU"/>
        </w:rPr>
        <w:t xml:space="preserve">Членами </w:t>
      </w:r>
      <w:r w:rsidR="00145612" w:rsidRPr="00B23998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B23998">
        <w:rPr>
          <w:rFonts w:ascii="Times New Roman" w:hAnsi="Times New Roman" w:cs="Times New Roman"/>
          <w:sz w:val="28"/>
          <w:szCs w:val="28"/>
          <w:lang w:val="ru-RU"/>
        </w:rPr>
        <w:t xml:space="preserve"> являются представители </w:t>
      </w:r>
      <w:r w:rsidR="002833F4" w:rsidRPr="00B23998">
        <w:rPr>
          <w:rFonts w:ascii="Times New Roman" w:hAnsi="Times New Roman" w:cs="Times New Roman"/>
          <w:sz w:val="28"/>
          <w:szCs w:val="28"/>
          <w:lang w:val="ru-RU"/>
        </w:rPr>
        <w:t xml:space="preserve">следующих </w:t>
      </w:r>
      <w:r w:rsidRPr="00B23998">
        <w:rPr>
          <w:rFonts w:ascii="Times New Roman" w:hAnsi="Times New Roman" w:cs="Times New Roman"/>
          <w:sz w:val="28"/>
          <w:szCs w:val="28"/>
          <w:lang w:val="ru-RU"/>
        </w:rPr>
        <w:t>вовлеченных</w:t>
      </w:r>
      <w:r w:rsidR="005A21AF" w:rsidRPr="00B239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7BE5" w:rsidRPr="00B23998">
        <w:rPr>
          <w:rFonts w:ascii="Times New Roman" w:hAnsi="Times New Roman" w:cs="Times New Roman"/>
          <w:sz w:val="28"/>
          <w:szCs w:val="28"/>
          <w:lang w:val="ru-RU"/>
        </w:rPr>
        <w:t>государственных органов</w:t>
      </w:r>
      <w:r w:rsidR="002833F4" w:rsidRPr="00B2399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04AE44A" w14:textId="4AB822C5" w:rsidR="002833F4" w:rsidRPr="00D04474" w:rsidRDefault="00DA1D6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Министерство экономического развития и торговли</w:t>
      </w:r>
      <w:r w:rsidR="00052881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58C7F44A" w14:textId="3E8C6DD7" w:rsidR="009F5521" w:rsidRPr="00D04474" w:rsidRDefault="009F55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</w:t>
      </w:r>
      <w:r w:rsidR="00052881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09F39E04" w14:textId="45F3818B" w:rsidR="009F5521" w:rsidRPr="00D04474" w:rsidRDefault="009F55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Министерство юстиции</w:t>
      </w:r>
      <w:r w:rsidR="00052881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69B62D20" w14:textId="2CC1F424" w:rsidR="002833F4" w:rsidRPr="00D04474" w:rsidRDefault="002833F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</w:t>
      </w:r>
      <w:r w:rsidR="00045256" w:rsidRPr="00D04474">
        <w:rPr>
          <w:rFonts w:ascii="Times New Roman" w:hAnsi="Times New Roman" w:cs="Times New Roman"/>
          <w:sz w:val="28"/>
          <w:szCs w:val="28"/>
          <w:lang w:val="ru-RU"/>
        </w:rPr>
        <w:t>труда, миграции и занятости</w:t>
      </w:r>
      <w:r w:rsidR="00052881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51C5A605" w14:textId="5BC0BE0C" w:rsidR="002833F4" w:rsidRPr="00D04474" w:rsidRDefault="002833F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</w:t>
      </w:r>
      <w:r w:rsidR="009F5521" w:rsidRPr="00D04474">
        <w:rPr>
          <w:rFonts w:ascii="Times New Roman" w:hAnsi="Times New Roman" w:cs="Times New Roman"/>
          <w:sz w:val="28"/>
          <w:szCs w:val="28"/>
          <w:lang w:val="ru-RU"/>
        </w:rPr>
        <w:t>образования и науки</w:t>
      </w:r>
      <w:r w:rsidR="00052881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53F6628A" w14:textId="57D7AAC8" w:rsidR="00686746" w:rsidRDefault="0068674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Министерство внутренних дел</w:t>
      </w:r>
    </w:p>
    <w:p w14:paraId="5E62911D" w14:textId="512427ED" w:rsidR="0087765A" w:rsidRPr="00D04474" w:rsidRDefault="008776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Министерство пром</w:t>
      </w:r>
      <w:r>
        <w:rPr>
          <w:rFonts w:ascii="Times New Roman" w:hAnsi="Times New Roman" w:cs="Times New Roman"/>
          <w:sz w:val="28"/>
          <w:szCs w:val="28"/>
          <w:lang w:val="ru-RU"/>
        </w:rPr>
        <w:t>ышленности и новых технологий Республики Таджикистан,</w:t>
      </w:r>
    </w:p>
    <w:p w14:paraId="377F8889" w14:textId="54FF0F9A" w:rsidR="002833F4" w:rsidRPr="00D04474" w:rsidRDefault="0005288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Комитет </w:t>
      </w:r>
      <w:r w:rsidR="00045256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по делам женщин и семьи 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при Правительстве Республики Таджикистан,</w:t>
      </w:r>
    </w:p>
    <w:p w14:paraId="400E65F4" w14:textId="24D2A9E9" w:rsidR="00052881" w:rsidRDefault="0005288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Комитет по </w:t>
      </w:r>
      <w:r w:rsidR="00045256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делам молодежи и спорта 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при Правительстве Республики Таджикистан,</w:t>
      </w:r>
    </w:p>
    <w:p w14:paraId="17A7ED02" w14:textId="56F4331B" w:rsidR="0087765A" w:rsidRDefault="008776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Комитет по развитию местности при Правител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ьстве Республики Таджикистан,</w:t>
      </w:r>
    </w:p>
    <w:p w14:paraId="0F5C25F6" w14:textId="370726E9" w:rsidR="0087765A" w:rsidRPr="00D04474" w:rsidRDefault="008776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Комитет по развитию туризма при Правительстве Республики Таджикистан,</w:t>
      </w:r>
    </w:p>
    <w:p w14:paraId="524B162F" w14:textId="77777777" w:rsidR="003D512A" w:rsidRPr="00D04474" w:rsidRDefault="003D51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Агентство по статистике при Президенте Республики Таджикистан,</w:t>
      </w:r>
    </w:p>
    <w:p w14:paraId="6829C33F" w14:textId="357EC95C" w:rsidR="003D512A" w:rsidRPr="00D04474" w:rsidRDefault="003D51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Национальная академия наук Республики Таджикистан,</w:t>
      </w:r>
    </w:p>
    <w:p w14:paraId="7DD1C5CC" w14:textId="77777777" w:rsidR="006578FD" w:rsidRPr="00D04474" w:rsidRDefault="0004525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Центр стратегических исследований при Президенте Республики Таджикистан</w:t>
      </w:r>
      <w:r w:rsidR="00052881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72A5D62D" w14:textId="77777777" w:rsidR="00A3441F" w:rsidRDefault="00A3441F" w:rsidP="00A3441F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2B268C" w14:textId="25B6D8BF" w:rsidR="002833F4" w:rsidRPr="00D04474" w:rsidRDefault="006578FD" w:rsidP="00A3441F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833F4" w:rsidRPr="00D04474">
        <w:rPr>
          <w:rFonts w:ascii="Times New Roman" w:hAnsi="Times New Roman" w:cs="Times New Roman"/>
          <w:sz w:val="28"/>
          <w:szCs w:val="28"/>
          <w:lang w:val="ru-RU"/>
        </w:rPr>
        <w:t>артнер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2833F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по развитию:</w:t>
      </w:r>
    </w:p>
    <w:p w14:paraId="5574C24F" w14:textId="77777777" w:rsidR="002833F4" w:rsidRPr="00D04474" w:rsidRDefault="00E03E4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ПРООН, </w:t>
      </w:r>
    </w:p>
    <w:p w14:paraId="7DD2AD69" w14:textId="4F8DFC04" w:rsidR="002833F4" w:rsidRPr="00D04474" w:rsidRDefault="0005288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ЮН</w:t>
      </w:r>
      <w:r w:rsidR="00045256" w:rsidRPr="00D04474">
        <w:rPr>
          <w:rFonts w:ascii="Times New Roman" w:hAnsi="Times New Roman" w:cs="Times New Roman"/>
          <w:sz w:val="28"/>
          <w:szCs w:val="28"/>
          <w:lang w:val="ru-RU"/>
        </w:rPr>
        <w:t>ИСЕФ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B734C77" w14:textId="77777777" w:rsidR="007C58A1" w:rsidRPr="00D04474" w:rsidRDefault="007C58A1" w:rsidP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Высший Комиссар по беженцам,</w:t>
      </w:r>
    </w:p>
    <w:p w14:paraId="41495DF4" w14:textId="77777777" w:rsidR="007C58A1" w:rsidRPr="00D92A7B" w:rsidRDefault="007C58A1" w:rsidP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Организация продовольстви</w:t>
      </w:r>
      <w:r w:rsidRPr="00D92A7B">
        <w:rPr>
          <w:rFonts w:ascii="Times New Roman" w:hAnsi="Times New Roman" w:cs="Times New Roman"/>
          <w:sz w:val="28"/>
          <w:szCs w:val="28"/>
          <w:lang w:val="ru-RU"/>
        </w:rPr>
        <w:t>я и сельского хозяйства ООН (</w:t>
      </w:r>
      <w:r w:rsidRPr="00D92A7B">
        <w:rPr>
          <w:rFonts w:ascii="Times New Roman" w:hAnsi="Times New Roman" w:cs="Times New Roman"/>
          <w:sz w:val="28"/>
          <w:szCs w:val="28"/>
          <w:lang w:val="en-US"/>
        </w:rPr>
        <w:t>FAO</w:t>
      </w:r>
      <w:r w:rsidRPr="00D92A7B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6A622B2" w14:textId="77777777" w:rsidR="007C58A1" w:rsidRPr="00D92A7B" w:rsidRDefault="007C58A1" w:rsidP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Международная организации миграции,</w:t>
      </w:r>
    </w:p>
    <w:p w14:paraId="1E8DE454" w14:textId="77777777" w:rsidR="007C58A1" w:rsidRPr="00D92A7B" w:rsidRDefault="007C58A1" w:rsidP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ООН-женщины</w:t>
      </w:r>
    </w:p>
    <w:p w14:paraId="757C6E64" w14:textId="77777777" w:rsidR="00045256" w:rsidRPr="00D04474" w:rsidRDefault="0004525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ВОЗ,</w:t>
      </w:r>
    </w:p>
    <w:p w14:paraId="43CED953" w14:textId="77777777" w:rsidR="007C58A1" w:rsidRDefault="007C58A1" w:rsidP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Международная организация труда, </w:t>
      </w:r>
    </w:p>
    <w:p w14:paraId="44BBE044" w14:textId="77777777" w:rsidR="007C58A1" w:rsidRDefault="007C58A1" w:rsidP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Всемирный Банк,</w:t>
      </w:r>
    </w:p>
    <w:p w14:paraId="7697600D" w14:textId="77777777" w:rsidR="007C58A1" w:rsidRPr="00D04474" w:rsidRDefault="007C58A1" w:rsidP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lastRenderedPageBreak/>
        <w:t>Азиатский Банк Развития,</w:t>
      </w:r>
    </w:p>
    <w:p w14:paraId="4DA25432" w14:textId="77777777" w:rsidR="007C58A1" w:rsidRPr="00D04474" w:rsidRDefault="007C58A1" w:rsidP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ЕЭС,</w:t>
      </w:r>
    </w:p>
    <w:p w14:paraId="04848C2A" w14:textId="77777777" w:rsidR="0087765A" w:rsidRDefault="0087765A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ЕБРР,</w:t>
      </w:r>
    </w:p>
    <w:p w14:paraId="217B9155" w14:textId="1EFDA191" w:rsidR="00323BF8" w:rsidRPr="00D04474" w:rsidRDefault="00323B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Организация Ага хана по развитию,</w:t>
      </w:r>
    </w:p>
    <w:p w14:paraId="501D7508" w14:textId="77777777" w:rsidR="007C58A1" w:rsidRPr="007C58A1" w:rsidRDefault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Агентство </w:t>
      </w:r>
      <w:r>
        <w:rPr>
          <w:rFonts w:ascii="Times New Roman" w:hAnsi="Times New Roman" w:cs="Times New Roman"/>
          <w:sz w:val="28"/>
          <w:szCs w:val="28"/>
          <w:lang w:val="tg-Cyrl-TJ"/>
        </w:rPr>
        <w:t xml:space="preserve">Германии 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по международному сотрудничеству</w:t>
      </w:r>
      <w:r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09DAE55F" w14:textId="16751270" w:rsidR="007C58A1" w:rsidRDefault="007C58A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Агентство</w:t>
      </w:r>
      <w:r>
        <w:rPr>
          <w:rFonts w:ascii="Times New Roman" w:hAnsi="Times New Roman" w:cs="Times New Roman"/>
          <w:sz w:val="28"/>
          <w:szCs w:val="28"/>
          <w:lang w:val="tg-Cyrl-TJ"/>
        </w:rPr>
        <w:t xml:space="preserve"> США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по международному сотрудничеству </w:t>
      </w:r>
    </w:p>
    <w:p w14:paraId="5526F015" w14:textId="19346387" w:rsidR="0087765A" w:rsidRPr="00D04474" w:rsidRDefault="0087765A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ЮНФПА,</w:t>
      </w:r>
    </w:p>
    <w:p w14:paraId="06D92DAB" w14:textId="77777777" w:rsidR="002A73FF" w:rsidRPr="002A73FF" w:rsidRDefault="00323B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Японское Агентство по международному сотрудничеству (</w:t>
      </w:r>
      <w:r w:rsidRPr="00D04474">
        <w:rPr>
          <w:rFonts w:ascii="Times New Roman" w:hAnsi="Times New Roman" w:cs="Times New Roman"/>
          <w:sz w:val="28"/>
          <w:szCs w:val="28"/>
          <w:lang w:val="en-US"/>
        </w:rPr>
        <w:t>JICA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04474"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45425C26" w14:textId="496629C3" w:rsidR="00323BF8" w:rsidRPr="00D04474" w:rsidRDefault="002A73F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АКТЕД,</w:t>
      </w:r>
      <w:r w:rsidR="00323BF8" w:rsidRPr="00D04474">
        <w:rPr>
          <w:rFonts w:ascii="Times New Roman" w:hAnsi="Times New Roman" w:cs="Times New Roman"/>
          <w:sz w:val="28"/>
          <w:szCs w:val="28"/>
          <w:lang w:val="tg-Cyrl-TJ"/>
        </w:rPr>
        <w:t xml:space="preserve"> </w:t>
      </w:r>
    </w:p>
    <w:p w14:paraId="5FE665EC" w14:textId="101A9956" w:rsidR="00323BF8" w:rsidRPr="00D04474" w:rsidRDefault="00323BF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tg-Cyrl-TJ"/>
        </w:rPr>
        <w:t>Агентство Тур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ции по международному сотрудничеству</w:t>
      </w:r>
      <w:r w:rsidR="007C58A1">
        <w:rPr>
          <w:rFonts w:ascii="Times New Roman" w:hAnsi="Times New Roman" w:cs="Times New Roman"/>
          <w:sz w:val="28"/>
          <w:szCs w:val="28"/>
          <w:lang w:val="tg-Cyrl-TJ"/>
        </w:rPr>
        <w:t>.</w:t>
      </w:r>
    </w:p>
    <w:p w14:paraId="0BE874D7" w14:textId="4D719B42" w:rsidR="006578FD" w:rsidRPr="00D92A7B" w:rsidRDefault="006578FD" w:rsidP="00A344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Гражданское общество:</w:t>
      </w:r>
    </w:p>
    <w:p w14:paraId="30BCAC26" w14:textId="77777777" w:rsidR="00323BF8" w:rsidRPr="00D92A7B" w:rsidRDefault="006578F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Национальное объединение инвалидов Таджикистана</w:t>
      </w:r>
      <w:r w:rsidR="00323BF8" w:rsidRPr="00D92A7B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439E8FBB" w14:textId="0F89F06A" w:rsidR="00686746" w:rsidRPr="00D92A7B" w:rsidRDefault="006578F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6746" w:rsidRPr="00D92A7B">
        <w:rPr>
          <w:rFonts w:ascii="Times New Roman" w:hAnsi="Times New Roman" w:cs="Times New Roman"/>
          <w:sz w:val="28"/>
          <w:szCs w:val="28"/>
          <w:lang w:val="ru-RU"/>
        </w:rPr>
        <w:t>Национальная ассоциация малого и среднего бизнеса</w:t>
      </w:r>
      <w:r w:rsidR="002A73FF"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0E427801" w14:textId="39D8D9D7" w:rsidR="00686746" w:rsidRDefault="007307D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ОО </w:t>
      </w:r>
      <w:r w:rsidR="00686746" w:rsidRPr="00D92A7B">
        <w:rPr>
          <w:rFonts w:ascii="Times New Roman" w:hAnsi="Times New Roman" w:cs="Times New Roman"/>
          <w:sz w:val="28"/>
          <w:szCs w:val="28"/>
          <w:lang w:val="ru-RU"/>
        </w:rPr>
        <w:t>«Женщина и общество»</w:t>
      </w:r>
      <w:r w:rsidR="002A73FF"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7E2F89F7" w14:textId="4F29E3F2" w:rsidR="0049008F" w:rsidRDefault="0049008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«Джахон»</w:t>
      </w:r>
      <w:r w:rsidR="002A73FF"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384898E9" w14:textId="151AA8C3" w:rsidR="0049008F" w:rsidRDefault="0049008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C58A1">
        <w:rPr>
          <w:rFonts w:ascii="Times New Roman" w:hAnsi="Times New Roman" w:cs="Times New Roman"/>
          <w:sz w:val="28"/>
          <w:szCs w:val="28"/>
          <w:lang w:val="tg-Cyrl-TJ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молодежи с инвалидностью «Ноил»</w:t>
      </w:r>
      <w:r w:rsidR="002A73FF"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53063ED1" w14:textId="3AC8FF41" w:rsidR="0049008F" w:rsidRPr="002A73FF" w:rsidRDefault="0049008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«Фидокор»</w:t>
      </w:r>
      <w:r w:rsidR="002A73FF"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1B939183" w14:textId="3946EB0C" w:rsidR="002A73FF" w:rsidRPr="002A73FF" w:rsidRDefault="002A73F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ОО “Иктидор”,</w:t>
      </w:r>
    </w:p>
    <w:p w14:paraId="426C8767" w14:textId="0332BA3D" w:rsidR="002A73FF" w:rsidRDefault="002A73F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ОО “Муниси дилхо”,</w:t>
      </w:r>
    </w:p>
    <w:p w14:paraId="1067FC88" w14:textId="03CAA0DD" w:rsidR="0049008F" w:rsidRPr="00D92A7B" w:rsidRDefault="0049008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«Дурахшон»</w:t>
      </w:r>
      <w:r w:rsidR="002A73FF"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4034AE72" w14:textId="33B306C9" w:rsidR="00D4032F" w:rsidRPr="00D92A7B" w:rsidRDefault="00D4032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Hlk151581605"/>
      <w:r w:rsidRPr="00D92A7B">
        <w:rPr>
          <w:rFonts w:ascii="Times New Roman" w:hAnsi="Times New Roman" w:cs="Times New Roman"/>
          <w:sz w:val="28"/>
          <w:szCs w:val="28"/>
          <w:lang w:val="ru-RU"/>
        </w:rPr>
        <w:t>ОО «</w:t>
      </w:r>
      <w:r w:rsidR="009B573D" w:rsidRPr="00D92A7B">
        <w:rPr>
          <w:rFonts w:ascii="Times New Roman" w:hAnsi="Times New Roman" w:cs="Times New Roman"/>
          <w:sz w:val="28"/>
          <w:szCs w:val="28"/>
          <w:lang w:val="ru-RU"/>
        </w:rPr>
        <w:t>Национальное социальное развитие инвалидов «Неъмат</w:t>
      </w:r>
      <w:r w:rsidRPr="00D92A7B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213DBC1A" w14:textId="761817DF" w:rsidR="009B573D" w:rsidRPr="00D92A7B" w:rsidRDefault="009B573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ОО «Рушди инклюзия»</w:t>
      </w:r>
    </w:p>
    <w:p w14:paraId="647E3276" w14:textId="46B9D4EC" w:rsidR="009B573D" w:rsidRPr="00D92A7B" w:rsidRDefault="009B573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Национальный Паралимпийский Комитет Таджикистана,</w:t>
      </w:r>
    </w:p>
    <w:p w14:paraId="622A2C70" w14:textId="1558C877" w:rsidR="009B573D" w:rsidRPr="00D92A7B" w:rsidRDefault="009B573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ОО «Лига женщин с инвалидностью «Иштирок»,</w:t>
      </w:r>
    </w:p>
    <w:p w14:paraId="12A59CB0" w14:textId="4C31C829" w:rsidR="00D35908" w:rsidRPr="00D92A7B" w:rsidRDefault="009B573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Ассоциация родителей детей с ограниченными возможностями,</w:t>
      </w:r>
    </w:p>
    <w:p w14:paraId="05E00066" w14:textId="77777777" w:rsidR="002A73FF" w:rsidRPr="002A73FF" w:rsidRDefault="009B573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ОО «ИРОДА»</w:t>
      </w:r>
      <w:r w:rsidR="002A73FF">
        <w:rPr>
          <w:rFonts w:ascii="Times New Roman" w:hAnsi="Times New Roman" w:cs="Times New Roman"/>
          <w:sz w:val="28"/>
          <w:szCs w:val="28"/>
          <w:lang w:val="tg-Cyrl-TJ"/>
        </w:rPr>
        <w:t>,</w:t>
      </w:r>
    </w:p>
    <w:p w14:paraId="75B33FC3" w14:textId="1CBC6DBD" w:rsidR="00343E70" w:rsidRPr="00D92A7B" w:rsidRDefault="002A73F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ОО “Хукукшиносон”,</w:t>
      </w:r>
      <w:r w:rsidR="00D35908"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10"/>
    <w:p w14:paraId="77B64763" w14:textId="64B3FC8C" w:rsidR="006578FD" w:rsidRDefault="00343E7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A7B">
        <w:rPr>
          <w:rFonts w:ascii="Times New Roman" w:hAnsi="Times New Roman" w:cs="Times New Roman"/>
          <w:sz w:val="28"/>
          <w:szCs w:val="28"/>
          <w:lang w:val="ru-RU"/>
        </w:rPr>
        <w:t>Другие представители</w:t>
      </w:r>
      <w:r w:rsidR="00D35908"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D92A7B">
        <w:rPr>
          <w:rFonts w:ascii="Times New Roman" w:hAnsi="Times New Roman" w:cs="Times New Roman"/>
          <w:sz w:val="28"/>
          <w:szCs w:val="28"/>
          <w:lang w:val="ru-RU"/>
        </w:rPr>
        <w:t>частн</w:t>
      </w:r>
      <w:r w:rsidRPr="00D92A7B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297C0A"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 сектор</w:t>
      </w:r>
      <w:r w:rsidRPr="00D92A7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86746"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297C0A" w:rsidRPr="00D92A7B">
        <w:rPr>
          <w:rFonts w:ascii="Times New Roman" w:hAnsi="Times New Roman" w:cs="Times New Roman"/>
          <w:sz w:val="28"/>
          <w:szCs w:val="28"/>
          <w:lang w:val="ru-RU"/>
        </w:rPr>
        <w:t xml:space="preserve"> бизнес-ассоциаци</w:t>
      </w:r>
      <w:r w:rsidRPr="00D92A7B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6578FD" w:rsidRPr="00D92A7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83172F5" w14:textId="77777777" w:rsidR="00A3441F" w:rsidRPr="00D92A7B" w:rsidRDefault="00A3441F" w:rsidP="00A3441F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199EC7" w14:textId="118397B7" w:rsidR="00686746" w:rsidRPr="00D04474" w:rsidRDefault="00686746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Hlk152415751"/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осуществляет свою деятельность на двух уровнях: </w:t>
      </w:r>
      <w:r w:rsidRPr="00D0447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 уровне руководящего состава и техническом уровне. </w:t>
      </w:r>
    </w:p>
    <w:bookmarkEnd w:id="11"/>
    <w:p w14:paraId="308D79AB" w14:textId="630FBB0B" w:rsidR="00297C0A" w:rsidRPr="00D04474" w:rsidRDefault="00B23998" w:rsidP="00A344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85A50" w:rsidRPr="00D04474">
        <w:rPr>
          <w:rFonts w:ascii="Times New Roman" w:hAnsi="Times New Roman" w:cs="Times New Roman"/>
          <w:sz w:val="28"/>
          <w:szCs w:val="28"/>
          <w:lang w:val="ru-RU"/>
        </w:rPr>
        <w:t>.5.</w:t>
      </w:r>
      <w:r w:rsidR="00CB06B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Члены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056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обязаны и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имеют право:</w:t>
      </w:r>
    </w:p>
    <w:p w14:paraId="6595F401" w14:textId="33049A8D" w:rsidR="00570565" w:rsidRPr="00D04474" w:rsidRDefault="005705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обязаны участвовать на заседаниях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12" w:name="_Hlk152415902"/>
      <w:r w:rsidRPr="00D04474">
        <w:rPr>
          <w:rFonts w:ascii="Times New Roman" w:hAnsi="Times New Roman" w:cs="Times New Roman"/>
          <w:sz w:val="28"/>
          <w:szCs w:val="28"/>
          <w:lang w:val="ru-RU"/>
        </w:rPr>
        <w:t>и в подготовке и реализации Планов действий и решений, принятых Рабочей группой;</w:t>
      </w:r>
    </w:p>
    <w:p w14:paraId="44BEC745" w14:textId="313DA913" w:rsidR="00570565" w:rsidRPr="00D04474" w:rsidRDefault="005705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_Hlk152416044"/>
      <w:bookmarkEnd w:id="12"/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принимать участие в анализе процесса деятельности министерств и ведомств</w:t>
      </w:r>
      <w:r w:rsidR="009B573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D35908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партнеров по развитию, агентств ООН, </w:t>
      </w:r>
      <w:r w:rsidR="009B573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организаци</w:t>
      </w:r>
      <w:r w:rsidR="00D35908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="009B573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гражданского общества, бизнес-ассоциаций и других заинтересованных структур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реализации отраслевых программ в соответствии с целями и задачами НСР-2030 и ЦУР и подготовке промежуточных и итоговых отчетов;</w:t>
      </w:r>
    </w:p>
    <w:p w14:paraId="4E7321A4" w14:textId="77777777" w:rsidR="00570565" w:rsidRPr="00D04474" w:rsidRDefault="005705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lastRenderedPageBreak/>
        <w:t>выступать с инициативами, вносить предложения, замечания и поправки по существу обсуждаемых вопросов, предлагать кандидатуры экспертов для тематических и экспертных групп;</w:t>
      </w:r>
    </w:p>
    <w:p w14:paraId="31DE6194" w14:textId="579A22CA" w:rsidR="00570565" w:rsidRPr="00D04474" w:rsidRDefault="005705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получать и знакомиться со всей информацией, необходимой для выполнения ими обязанностей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B522BCE" w14:textId="77777777" w:rsidR="00570565" w:rsidRPr="00D04474" w:rsidRDefault="005705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участвовать на заседаниях тематических и экспертных групп; </w:t>
      </w:r>
    </w:p>
    <w:p w14:paraId="52D114F3" w14:textId="55ED7E09" w:rsidR="00570565" w:rsidRPr="00D04474" w:rsidRDefault="005705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свободно высказывать свое мнение по любому вопросу деятельности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E77CCDF" w14:textId="00C7CD01" w:rsidR="00570565" w:rsidRPr="00D04474" w:rsidRDefault="00B23998" w:rsidP="00A344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7056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.6. Для координации деятельности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57056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подготовки и организации проведения её заседаний, согласования деятельности по реализации решений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57056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 других вопросов, связанных с предметом её деятельности, члены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57056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избирают Секретариат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570565" w:rsidRPr="00D04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1874D10" w14:textId="676F68FC" w:rsidR="00570565" w:rsidRPr="00D04474" w:rsidRDefault="00B23998" w:rsidP="00A3441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7056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.7. Проведение заседаний и принятие решений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57056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на уровне руководящего состава, включающего в себя руководителей государственных органов, агентств ООН, организаций гражданского общества, частного сектора и бизнес-ассоциаций, партнеров по развитию и всех заинтересованных сторон.</w:t>
      </w:r>
    </w:p>
    <w:p w14:paraId="0E477B90" w14:textId="4BCF93CD" w:rsidR="00570565" w:rsidRPr="00B23998" w:rsidRDefault="00570565">
      <w:pPr>
        <w:pStyle w:val="a3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3998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</w:t>
      </w:r>
      <w:r w:rsidR="00145612" w:rsidRPr="00B23998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B23998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в следующих формах:</w:t>
      </w:r>
    </w:p>
    <w:p w14:paraId="675C047F" w14:textId="2C4D7E94" w:rsidR="00570565" w:rsidRPr="00D04474" w:rsidRDefault="0057056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заседаний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0257D63" w14:textId="2A6F48DD" w:rsidR="00570565" w:rsidRPr="00D04474" w:rsidRDefault="0057056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>работа тематических и экспертных групп;</w:t>
      </w:r>
    </w:p>
    <w:p w14:paraId="49482577" w14:textId="7A92F18B" w:rsidR="00570565" w:rsidRPr="00D04474" w:rsidRDefault="0057056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по реализации планов действий.</w:t>
      </w:r>
    </w:p>
    <w:p w14:paraId="3C2613B0" w14:textId="69E4A02B" w:rsidR="00A3441F" w:rsidRDefault="00A3441F" w:rsidP="00A3441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4.9. </w:t>
      </w:r>
      <w:r w:rsidR="00570565" w:rsidRPr="00A3441F">
        <w:rPr>
          <w:rFonts w:ascii="Times New Roman" w:hAnsi="Times New Roman" w:cs="Times New Roman"/>
          <w:sz w:val="28"/>
          <w:szCs w:val="28"/>
          <w:lang w:val="ru-RU"/>
        </w:rPr>
        <w:t xml:space="preserve">Для обеспечения постоянной деятельности </w:t>
      </w:r>
      <w:r w:rsidR="00145612" w:rsidRPr="00A3441F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570565" w:rsidRPr="00A3441F">
        <w:rPr>
          <w:rFonts w:ascii="Times New Roman" w:hAnsi="Times New Roman" w:cs="Times New Roman"/>
          <w:sz w:val="28"/>
          <w:szCs w:val="28"/>
          <w:lang w:val="ru-RU"/>
        </w:rPr>
        <w:t xml:space="preserve"> на техническом уровне формируются тематические или экспертные группы по направлениям деятельности с привлечением соответствующих специалистов из числа членов </w:t>
      </w:r>
      <w:r w:rsidR="00145612" w:rsidRPr="00A3441F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570565" w:rsidRPr="00A3441F">
        <w:rPr>
          <w:rFonts w:ascii="Times New Roman" w:hAnsi="Times New Roman" w:cs="Times New Roman"/>
          <w:sz w:val="28"/>
          <w:szCs w:val="28"/>
          <w:lang w:val="ru-RU"/>
        </w:rPr>
        <w:t xml:space="preserve"> (министерств и ведомств, партнеров по развитию, агентств ООН, организаций гражданского общества, частного сектора, бизнес-ассоциаций и всех заинтересованных сторон). </w:t>
      </w:r>
      <w:bookmarkStart w:id="14" w:name="_Hlk145697383"/>
    </w:p>
    <w:p w14:paraId="42B9855E" w14:textId="77777777" w:rsidR="00A3441F" w:rsidRDefault="00A3441F" w:rsidP="00A3441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4.10. </w:t>
      </w:r>
      <w:r w:rsidR="003F6C0A" w:rsidRPr="00A3441F">
        <w:rPr>
          <w:rFonts w:ascii="Times New Roman" w:hAnsi="Times New Roman" w:cs="Times New Roman"/>
          <w:sz w:val="28"/>
          <w:szCs w:val="28"/>
          <w:lang w:val="ru-RU"/>
        </w:rPr>
        <w:t xml:space="preserve">Тематические и экспертные группы работают на постоянной основе или на определенный период в соответствии с утвержденным планом работы и готовят материалы и соответствующие документы, проекты решений для рассмотрения их на заседаниях </w:t>
      </w:r>
      <w:r w:rsidR="00145612" w:rsidRPr="00A3441F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3F6C0A" w:rsidRPr="00A3441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bookmarkStart w:id="15" w:name="_Hlk145694854"/>
    </w:p>
    <w:p w14:paraId="793EED9B" w14:textId="77777777" w:rsidR="00A3441F" w:rsidRDefault="00A3441F" w:rsidP="00A3441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4.11. </w:t>
      </w:r>
      <w:r w:rsidR="003F6C0A" w:rsidRPr="00A3441F">
        <w:rPr>
          <w:rFonts w:ascii="Times New Roman" w:hAnsi="Times New Roman" w:cs="Times New Roman"/>
          <w:sz w:val="28"/>
          <w:szCs w:val="28"/>
          <w:lang w:val="ru-RU"/>
        </w:rPr>
        <w:t xml:space="preserve">План работы тематических или экспертных групп, регламент работы утверждаются на заседании </w:t>
      </w:r>
      <w:r w:rsidR="00145612" w:rsidRPr="00A3441F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3F6C0A" w:rsidRPr="00A3441F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руководящего состава.</w:t>
      </w:r>
      <w:bookmarkStart w:id="16" w:name="_Hlk151576921"/>
      <w:bookmarkEnd w:id="14"/>
      <w:bookmarkEnd w:id="15"/>
    </w:p>
    <w:p w14:paraId="4395E7F7" w14:textId="3E0EB2E0" w:rsidR="003F6C0A" w:rsidRPr="00A3441F" w:rsidRDefault="00A3441F" w:rsidP="00A3441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4.12. </w:t>
      </w:r>
      <w:r w:rsidR="003F6C0A" w:rsidRPr="00A344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целях эффективной реализации НСР-2030 и среднесрочных программ развития, а также усиления государственно-частного диалога, представители ОГО, частного сектора и бизнес-ассоциаций, входящих в состав </w:t>
      </w:r>
      <w:r w:rsidR="00145612" w:rsidRPr="00A344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="003F6C0A" w:rsidRPr="00A344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68F0C412" w14:textId="1A8E9932" w:rsidR="003F6C0A" w:rsidRPr="00D04474" w:rsidRDefault="003F6C0A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осуществляют постоянный диалог и развивают сотрудничество с государственными органами, министерствами, ведомствами, в том числе, 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партнерами по развитию, агентствами ООН и другими институтами гражданского общества;</w:t>
      </w:r>
    </w:p>
    <w:p w14:paraId="779EE278" w14:textId="3AA07CBF" w:rsidR="003F6C0A" w:rsidRPr="00D04474" w:rsidRDefault="003F6C0A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доводят до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инициативы и предложения ОГО, частного сектора и бизнес-ассоциаций по устойчивому развитию страны и реализации 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социально-экономической 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политики государства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обеспечению 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доступа всех граждан страны, в т.ч. 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женщин и мужчин, детей, людей с инвалидностью и других уязвимых групп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 здравоохранению;</w:t>
      </w:r>
    </w:p>
    <w:p w14:paraId="25630012" w14:textId="4E1EA8A4" w:rsidR="003F6C0A" w:rsidRPr="00D04474" w:rsidRDefault="003F6C0A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осуществляют постоянное взаимодействие с широкими кругами ОГО, частного сектора и бизнес-ассоциаций и содействие в повышении их информированности о приоритетах и ключевых направлениях деятельности государства, а также их вовлечение в процессы разработки и реализации 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социально-экономической 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политики 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области здравоохранения 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посредством различных форм;</w:t>
      </w:r>
    </w:p>
    <w:p w14:paraId="62066A5C" w14:textId="4BB8C48E" w:rsidR="003F6C0A" w:rsidRPr="00D04474" w:rsidRDefault="003F6C0A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содействуют Рабочей группе в проведении мониторинга и оценки реализации 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социально-экономической политики в области здравоохранения 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посредством сбора дополнительного эмпирического материала от ОГО, частного сектора и бизнес-ассоциаций по реализации НСР-2030 и ПСР в разрезе различных регионов и наиболее уязвимых групп населения;</w:t>
      </w:r>
    </w:p>
    <w:p w14:paraId="2B2B31A0" w14:textId="1E579D7B" w:rsidR="003F6C0A" w:rsidRPr="00D04474" w:rsidRDefault="003F6C0A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доводят до сведения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результаты общественного мониторинга и оценки по ключевым направлениям 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социально-экономической политики государства в области здравоохранения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2996FA13" w14:textId="77777777" w:rsidR="00A3441F" w:rsidRDefault="003F6C0A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инициируют проведение общественных слушаний по приоритетным направлениям </w:t>
      </w:r>
      <w:r w:rsidR="006578FD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социально-экономической политики государства в области здравоохранения 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участием в них членов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 органов государственной власти и других секторов.</w:t>
      </w:r>
    </w:p>
    <w:p w14:paraId="44968570" w14:textId="5C23BBD7" w:rsidR="003F6C0A" w:rsidRPr="00A3441F" w:rsidRDefault="003F6C0A">
      <w:pPr>
        <w:pStyle w:val="a3"/>
        <w:numPr>
          <w:ilvl w:val="1"/>
          <w:numId w:val="16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344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Принятие в состав </w:t>
      </w:r>
      <w:r w:rsidR="00145612" w:rsidRPr="00A344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A344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новых членов из числа представителей органов государственной власти</w:t>
      </w:r>
      <w:r w:rsidRPr="00A3441F">
        <w:rPr>
          <w:rFonts w:ascii="Times New Roman" w:hAnsi="Times New Roman" w:cs="Times New Roman"/>
          <w:sz w:val="28"/>
          <w:szCs w:val="28"/>
          <w:lang w:val="ru-RU" w:eastAsia="ru-RU"/>
        </w:rPr>
        <w:t>, организаций гражданского общества, частного сектора и бизнес-ассоциаций</w:t>
      </w:r>
      <w:r w:rsidRPr="00A344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осуществляется </w:t>
      </w:r>
      <w:r w:rsidRPr="00A3441F">
        <w:rPr>
          <w:rFonts w:ascii="Times New Roman" w:hAnsi="Times New Roman" w:cs="Times New Roman"/>
          <w:sz w:val="28"/>
          <w:szCs w:val="28"/>
          <w:lang w:val="ru-RU"/>
        </w:rPr>
        <w:t>Советом по представлению Секретариата Совета.</w:t>
      </w:r>
    </w:p>
    <w:p w14:paraId="5D89FF5D" w14:textId="6D62BDA6" w:rsidR="003F6C0A" w:rsidRPr="00D04474" w:rsidRDefault="003F6C0A">
      <w:pPr>
        <w:pStyle w:val="a3"/>
        <w:numPr>
          <w:ilvl w:val="1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Включение представителей ОГО в состав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осуществляется на основании Заявления о приеме в состав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приложением </w:t>
      </w:r>
      <w:bookmarkStart w:id="17" w:name="_Hlk121223099"/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двух рекомендаций от коалиций, сетей или организаций гражданского общества с республиканским статусом. </w:t>
      </w:r>
    </w:p>
    <w:p w14:paraId="12167F49" w14:textId="02DF3D68" w:rsidR="003F6C0A" w:rsidRPr="00D04474" w:rsidRDefault="003F6C0A">
      <w:pPr>
        <w:pStyle w:val="a3"/>
        <w:numPr>
          <w:ilvl w:val="1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Включение представителей частного сектора, бизнес-ассоциаций в состав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осуществляется на основании Заявления о приеме в состав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приложением двух рекомендаций от бизнес-ассоциаций с республиканским статусом</w:t>
      </w:r>
      <w:bookmarkEnd w:id="17"/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 </w:t>
      </w:r>
    </w:p>
    <w:p w14:paraId="041DC799" w14:textId="4B6BF7E8" w:rsidR="003F6C0A" w:rsidRPr="00D04474" w:rsidRDefault="003F6C0A">
      <w:pPr>
        <w:pStyle w:val="a3"/>
        <w:numPr>
          <w:ilvl w:val="1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Представительство ОГО, частного сектора и бизнес-ассоциаций в составе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должно быть не менее 30 процентов от общего числа членов </w:t>
      </w:r>
      <w:r w:rsidR="00145612"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МРГ</w:t>
      </w:r>
      <w:r w:rsidRPr="00D044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bookmarkEnd w:id="13"/>
    <w:p w14:paraId="11928D16" w14:textId="77777777" w:rsidR="005C3988" w:rsidRPr="00D04474" w:rsidRDefault="005C3988" w:rsidP="00A3441F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16"/>
    <w:p w14:paraId="666CA365" w14:textId="4B4BFE74" w:rsidR="00297C0A" w:rsidRPr="00D04474" w:rsidRDefault="00297C0A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474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r w:rsidR="00145612" w:rsidRPr="00D04474">
        <w:rPr>
          <w:rFonts w:ascii="Times New Roman" w:hAnsi="Times New Roman" w:cs="Times New Roman"/>
          <w:b/>
          <w:sz w:val="28"/>
          <w:szCs w:val="28"/>
        </w:rPr>
        <w:t>МРГ</w:t>
      </w:r>
    </w:p>
    <w:p w14:paraId="70C53853" w14:textId="49375E80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B4FF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5B6008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Руководителем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5B6008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является </w:t>
      </w:r>
      <w:r w:rsidR="005038A9" w:rsidRPr="00D04474">
        <w:rPr>
          <w:rFonts w:ascii="Times New Roman" w:hAnsi="Times New Roman" w:cs="Times New Roman"/>
          <w:sz w:val="28"/>
          <w:szCs w:val="28"/>
          <w:lang w:val="ru-RU"/>
        </w:rPr>
        <w:t>представитель</w:t>
      </w:r>
      <w:r w:rsidR="004321F1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65D2" w:rsidRPr="00D04474">
        <w:rPr>
          <w:rFonts w:ascii="Times New Roman" w:hAnsi="Times New Roman" w:cs="Times New Roman"/>
          <w:sz w:val="28"/>
          <w:szCs w:val="28"/>
          <w:lang w:val="ru-RU"/>
        </w:rPr>
        <w:t>Министерств</w:t>
      </w:r>
      <w:r w:rsidR="00C8129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="00045256" w:rsidRPr="00D04474">
        <w:rPr>
          <w:rFonts w:ascii="Times New Roman" w:hAnsi="Times New Roman" w:cs="Times New Roman"/>
          <w:sz w:val="28"/>
          <w:szCs w:val="28"/>
          <w:lang w:val="ru-RU"/>
        </w:rPr>
        <w:t>здравоохранения и социальной защиты населения</w:t>
      </w:r>
      <w:r w:rsidR="00C8129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5038A9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еспублики Таджикистан.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(далее Руководитель) в рамках, закрепленных за ним полномочий настоящим Регламентом, организует деятельность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90EB1CD" w14:textId="336FEC70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3B4FF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Для достижения целей и реализации задач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Руководитель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 следующие функции:</w:t>
      </w:r>
    </w:p>
    <w:p w14:paraId="23C7E3CF" w14:textId="48E7EC3E" w:rsidR="00297C0A" w:rsidRPr="00D04474" w:rsidRDefault="005B6008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организ</w:t>
      </w:r>
      <w:r w:rsidR="005038A9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ацию, координацию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и непосредственно</w:t>
      </w:r>
      <w:r w:rsidR="005038A9" w:rsidRPr="00D0447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руковод</w:t>
      </w:r>
      <w:r w:rsidR="005038A9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ство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деятельностью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67B49FA" w14:textId="44E97771" w:rsidR="00297C0A" w:rsidRPr="00D04474" w:rsidRDefault="00A73B2D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организует и проводит заседания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с участием всех заинтересованных сторон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D1C421" w14:textId="74725143" w:rsidR="00297C0A" w:rsidRPr="00D04474" w:rsidRDefault="00297C0A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вносит на рассмотрение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предложения о внесении изменений</w:t>
      </w:r>
      <w:r w:rsidR="00617481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в регламент работы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проект плана работы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(изменения в указанный план), а также повестку дня очередного заседания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45DE454" w14:textId="2159D7EF" w:rsidR="00297C0A" w:rsidRPr="00D04474" w:rsidRDefault="00297C0A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информирует заинтересованные стороны о решениях заседаний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10D4927" w14:textId="0C465D53" w:rsidR="00297C0A" w:rsidRPr="00D04474" w:rsidRDefault="00297C0A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запрашивает и получает в установленном порядке у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материалы, необходимые для выполнения целей и задач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5BC3775" w14:textId="284F436E" w:rsidR="00297C0A" w:rsidRPr="00D04474" w:rsidRDefault="00297C0A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предлагает для обсуждения вопросы, касающиеся деятельности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0A858A0" w14:textId="71CEBA93" w:rsidR="00297C0A" w:rsidRPr="00D04474" w:rsidRDefault="00297C0A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предпринимает меры по выполнению решений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с привлечением её членов и других заинтересованных сторон;</w:t>
      </w:r>
    </w:p>
    <w:p w14:paraId="455CB2CA" w14:textId="6941EFCC" w:rsidR="00297C0A" w:rsidRPr="00D04474" w:rsidRDefault="00297C0A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выполняет иные функции, предусмотренные настоящим Регламентом и направленные на обеспечение выполнения функций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EC1CAB" w14:textId="11750668" w:rsidR="00A73B2D" w:rsidRPr="00D04474" w:rsidRDefault="00297C0A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контроль выполнения решений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1541EA8" w14:textId="77777777" w:rsidR="00A73B2D" w:rsidRPr="00D04474" w:rsidRDefault="005038A9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создает подгруппы по отдельным секторам в случае необходимости и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координирует работу тематических и экспертных групп</w:t>
      </w:r>
      <w:r w:rsidR="00A73B2D"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CBA3159" w14:textId="3C210989" w:rsidR="00A73B2D" w:rsidRPr="00D04474" w:rsidRDefault="00A73B2D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подготовку и ведение протоколов </w:t>
      </w:r>
      <w:r w:rsidR="00C81297" w:rsidRPr="00D04474">
        <w:rPr>
          <w:rFonts w:ascii="Times New Roman" w:hAnsi="Times New Roman" w:cs="Times New Roman"/>
          <w:sz w:val="28"/>
          <w:szCs w:val="28"/>
          <w:lang w:val="ru-RU"/>
        </w:rPr>
        <w:t>заседаний межведомственной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14:paraId="08B5519D" w14:textId="3BB55B0B" w:rsidR="00A73B2D" w:rsidRPr="00D04474" w:rsidRDefault="00A73B2D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предоставляет обобщенные отчёты межведомственной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в Секретариат Совета.</w:t>
      </w:r>
    </w:p>
    <w:p w14:paraId="066C885F" w14:textId="707250B7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.3. Если Руководитель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не может участвовать на очередном заседании, то заседание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проводит один из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11F12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представитель соответствующего государственного органа,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избранный участниками заседания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с исполнением им на данном заседании соответствующих полномочий Руководителя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3D9920" w14:textId="19282E8E" w:rsidR="005B6008" w:rsidRPr="00D04474" w:rsidRDefault="005B6008" w:rsidP="00A3441F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B26F79" w14:textId="541716EB" w:rsidR="00297C0A" w:rsidRPr="00D04474" w:rsidRDefault="00134B01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474">
        <w:rPr>
          <w:rFonts w:ascii="Times New Roman" w:hAnsi="Times New Roman" w:cs="Times New Roman"/>
          <w:b/>
          <w:sz w:val="28"/>
          <w:szCs w:val="28"/>
        </w:rPr>
        <w:t>Ответственность секретариата</w:t>
      </w:r>
      <w:r w:rsidR="00297C0A" w:rsidRPr="00D04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612" w:rsidRPr="00D04474">
        <w:rPr>
          <w:rFonts w:ascii="Times New Roman" w:hAnsi="Times New Roman" w:cs="Times New Roman"/>
          <w:b/>
          <w:sz w:val="28"/>
          <w:szCs w:val="28"/>
        </w:rPr>
        <w:t>МРГ</w:t>
      </w:r>
    </w:p>
    <w:p w14:paraId="336B2B82" w14:textId="6A2F7856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10B6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AB69C7" w:rsidRPr="00D0447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A21AF" w:rsidRPr="00D04474">
        <w:rPr>
          <w:rFonts w:ascii="Times New Roman" w:hAnsi="Times New Roman" w:cs="Times New Roman"/>
          <w:sz w:val="28"/>
          <w:szCs w:val="28"/>
          <w:lang w:val="ru-RU"/>
        </w:rPr>
        <w:t>тветственный</w:t>
      </w:r>
      <w:r w:rsidR="00010B6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 следующие функции:</w:t>
      </w:r>
    </w:p>
    <w:p w14:paraId="3170D6B2" w14:textId="47087617" w:rsidR="00297C0A" w:rsidRPr="00D04474" w:rsidRDefault="00297C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выполняет поручения Руководителя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0E9348B" w14:textId="359B9AC9" w:rsidR="00297C0A" w:rsidRPr="00D04474" w:rsidRDefault="00297C0A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основании предложений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 подготовку проекта Плана работы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(изменений в указанный план), представляет его на рассмотрение Руководителя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D919615" w14:textId="42FBEF64" w:rsidR="00297C0A" w:rsidRPr="00D04474" w:rsidRDefault="00297C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организационную и техническую подготовку заседаний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оформление решений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5377872" w14:textId="7CBA395C" w:rsidR="00297C0A" w:rsidRPr="00D04474" w:rsidRDefault="00297C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подготовку материалов для рассмотрения на заседаниях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149EEE" w14:textId="3E750074" w:rsidR="00297C0A" w:rsidRPr="00D04474" w:rsidRDefault="00297C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ведет протокол заседания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в котором отражаются дата, время и место проведения заседания, фамилии, инициалы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</w:rPr>
        <w:t> 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 иных лиц, присутствующих на заседании, принятые членами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решения и другие вопросы, рассмотренные на заседании;</w:t>
      </w:r>
    </w:p>
    <w:p w14:paraId="6E21F17E" w14:textId="5BE9C812" w:rsidR="00297C0A" w:rsidRPr="00D04474" w:rsidRDefault="00297C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извещает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не позднее, чем за три дня до заседания о дате, месте и времени предстоящего заседания и его повестке дня;</w:t>
      </w:r>
    </w:p>
    <w:p w14:paraId="273A514E" w14:textId="7DDE2AC3" w:rsidR="00297C0A" w:rsidRPr="00D04474" w:rsidRDefault="00297C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рассылку необходимых документов, решений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 других материалов членам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34DF1C9" w14:textId="77777777" w:rsidR="00297C0A" w:rsidRPr="00D04474" w:rsidRDefault="00297C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оказывает содействие в организации деятельности тематических и экспертных групп; </w:t>
      </w:r>
    </w:p>
    <w:p w14:paraId="60415454" w14:textId="6E2C3138" w:rsidR="00297C0A" w:rsidRPr="00D04474" w:rsidRDefault="00297C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мониторинг исполнения принятых решений и докладывает о статусе их исполнении на заседаниях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8CEF1AF" w14:textId="1896CECA" w:rsidR="005B6008" w:rsidRPr="00D04474" w:rsidRDefault="005B6008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86EBFE2" w14:textId="4B3D609C" w:rsidR="00297C0A" w:rsidRPr="00D04474" w:rsidRDefault="005A21AF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474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145612" w:rsidRPr="00D04474">
        <w:rPr>
          <w:rFonts w:ascii="Times New Roman" w:hAnsi="Times New Roman" w:cs="Times New Roman"/>
          <w:b/>
          <w:sz w:val="28"/>
          <w:szCs w:val="28"/>
        </w:rPr>
        <w:t>МРГ</w:t>
      </w:r>
    </w:p>
    <w:p w14:paraId="0BC41B2B" w14:textId="3BC75099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.1. Рабочая группа в рамках своей компетенции рассматривает вопросы:</w:t>
      </w:r>
    </w:p>
    <w:p w14:paraId="7D5300D5" w14:textId="59271A15" w:rsidR="00297C0A" w:rsidRPr="00D04474" w:rsidRDefault="00297C0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по предложениям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>, государственных структур, партнеров по развитию, частного сектора, бизнес-ассоциаций, организаций гражданского общества;</w:t>
      </w:r>
    </w:p>
    <w:p w14:paraId="7453DEC4" w14:textId="084288E1" w:rsidR="00297C0A" w:rsidRPr="00D04474" w:rsidRDefault="00297C0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внесенные, по инициативе </w:t>
      </w:r>
      <w:r w:rsidR="00C952E4" w:rsidRPr="00D04474">
        <w:rPr>
          <w:rFonts w:ascii="Times New Roman" w:hAnsi="Times New Roman" w:cs="Times New Roman"/>
          <w:sz w:val="28"/>
          <w:szCs w:val="28"/>
          <w:lang w:val="ru-RU"/>
        </w:rPr>
        <w:t>Минист</w:t>
      </w:r>
      <w:r w:rsidR="00A04169" w:rsidRPr="00D04474">
        <w:rPr>
          <w:rFonts w:ascii="Times New Roman" w:hAnsi="Times New Roman" w:cs="Times New Roman"/>
          <w:sz w:val="28"/>
          <w:szCs w:val="28"/>
          <w:lang w:val="ru-RU"/>
        </w:rPr>
        <w:t>ерства</w:t>
      </w:r>
      <w:r w:rsidR="00C952E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3418" w:rsidRPr="00D04474">
        <w:rPr>
          <w:rFonts w:ascii="Times New Roman" w:hAnsi="Times New Roman" w:cs="Times New Roman"/>
          <w:sz w:val="28"/>
          <w:szCs w:val="28"/>
          <w:lang w:val="ru-RU"/>
        </w:rPr>
        <w:t>здравоохранения и социальной защиты населения</w:t>
      </w:r>
      <w:r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и/или его структурных подразделений.</w:t>
      </w:r>
    </w:p>
    <w:p w14:paraId="5095FAEA" w14:textId="0C427B43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473AA7" w:rsidRPr="00D04474">
        <w:rPr>
          <w:rFonts w:ascii="Times New Roman" w:hAnsi="Times New Roman" w:cs="Times New Roman"/>
          <w:sz w:val="28"/>
          <w:szCs w:val="28"/>
          <w:lang w:val="ru-RU"/>
        </w:rPr>
        <w:t>На заседаниях МРГ з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аслушива</w:t>
      </w:r>
      <w:r w:rsidR="00473AA7" w:rsidRPr="00D04474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473AA7" w:rsidRPr="00D04474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работы тематических и экспертных групп и внос</w:t>
      </w:r>
      <w:r w:rsidR="00473AA7" w:rsidRPr="00D04474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473AA7" w:rsidRPr="00D04474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предложения по дальнейшему рассмотрению вопросов.</w:t>
      </w:r>
    </w:p>
    <w:p w14:paraId="24C7CAA3" w14:textId="4F1661B9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.3. Предложения, предлагаемые для рассмотрения Рабочей </w:t>
      </w:r>
      <w:r w:rsidR="00473AA7" w:rsidRPr="00D04474">
        <w:rPr>
          <w:rFonts w:ascii="Times New Roman" w:hAnsi="Times New Roman" w:cs="Times New Roman"/>
          <w:sz w:val="28"/>
          <w:szCs w:val="28"/>
          <w:lang w:val="ru-RU"/>
        </w:rPr>
        <w:t>группой, излагаются</w:t>
      </w:r>
      <w:r w:rsidR="00496B15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3AA7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обоснованно и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в письменной форме </w:t>
      </w:r>
    </w:p>
    <w:p w14:paraId="1FB58AB6" w14:textId="7CCFE263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.4. На заседания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могут быть приглашены лица, предложения</w:t>
      </w:r>
      <w:r w:rsidR="00297C0A" w:rsidRPr="00D04474">
        <w:rPr>
          <w:rFonts w:ascii="Times New Roman" w:hAnsi="Times New Roman" w:cs="Times New Roman"/>
          <w:sz w:val="28"/>
          <w:szCs w:val="28"/>
        </w:rPr>
        <w:t> 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которых рассматриваются на заседании, или лица, интересы которых затрагиваются при рассмотрении вопросов.</w:t>
      </w:r>
    </w:p>
    <w:p w14:paraId="12972423" w14:textId="2EDDDE29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.5. Заседания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проводятся по мере необходимости, но не реже </w:t>
      </w:r>
      <w:r w:rsidR="00D80CF7" w:rsidRPr="00D04474">
        <w:rPr>
          <w:rFonts w:ascii="Times New Roman" w:hAnsi="Times New Roman" w:cs="Times New Roman"/>
          <w:sz w:val="28"/>
          <w:szCs w:val="28"/>
          <w:lang w:val="ru-RU"/>
        </w:rPr>
        <w:t>дву</w:t>
      </w:r>
      <w:r w:rsidR="007B5D6B" w:rsidRPr="00D04474">
        <w:rPr>
          <w:rFonts w:ascii="Times New Roman" w:hAnsi="Times New Roman" w:cs="Times New Roman"/>
          <w:sz w:val="28"/>
          <w:szCs w:val="28"/>
          <w:lang w:val="ru-RU"/>
        </w:rPr>
        <w:t>х раз в год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521926" w14:textId="10A09394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.6. Заседание считается состоявшимся при наличии не менее половины от общего числа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79B96C1" w14:textId="77777777" w:rsidR="00297C0A" w:rsidRPr="00D04474" w:rsidRDefault="00297C0A" w:rsidP="00A3441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6F33CB0" w14:textId="7B4A4F95" w:rsidR="00297C0A" w:rsidRPr="00D04474" w:rsidRDefault="00297C0A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044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Принятие решений </w:t>
      </w:r>
      <w:r w:rsidR="00145612" w:rsidRPr="00D04474">
        <w:rPr>
          <w:rFonts w:ascii="Times New Roman" w:hAnsi="Times New Roman" w:cs="Times New Roman"/>
          <w:b/>
          <w:sz w:val="28"/>
          <w:szCs w:val="28"/>
          <w:lang w:val="tg-Cyrl-TJ"/>
        </w:rPr>
        <w:t>МРГ</w:t>
      </w:r>
    </w:p>
    <w:p w14:paraId="0C6BE5DC" w14:textId="7D61C8C1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.1. Каждый член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МРГ 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группы обладает одним голосом.</w:t>
      </w:r>
    </w:p>
    <w:p w14:paraId="225DEC0F" w14:textId="0BBE6547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8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.2. Решение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принимается открытым голосованием простым большинством голосов. Мнение Руководителя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при равенстве голосов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решающим.</w:t>
      </w:r>
    </w:p>
    <w:p w14:paraId="0835CBB3" w14:textId="0F811A1C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.3. Члены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а также лица, привлеченные к участию в заседаниях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>, не согласные с принятым решением, вправе составить и приложить к принятому решению особое мнение.</w:t>
      </w:r>
    </w:p>
    <w:p w14:paraId="12D45A1D" w14:textId="55ED206E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.4. Решения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включают рекомендации и поручения</w:t>
      </w:r>
      <w:r w:rsidR="00D80CF7" w:rsidRPr="00D04474">
        <w:rPr>
          <w:rFonts w:ascii="Times New Roman" w:hAnsi="Times New Roman" w:cs="Times New Roman"/>
          <w:sz w:val="28"/>
          <w:szCs w:val="28"/>
          <w:lang w:val="ru-RU"/>
        </w:rPr>
        <w:t>, обязательные для выполнения всеми её членами.</w:t>
      </w:r>
    </w:p>
    <w:p w14:paraId="7791B3F8" w14:textId="3A840583" w:rsidR="00297C0A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.5. Решение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оформляется в письменном виде (в форме протокола) и подписывается Руководителем.</w:t>
      </w:r>
    </w:p>
    <w:p w14:paraId="1B8E4CAE" w14:textId="77777777" w:rsidR="00B23998" w:rsidRDefault="00B23998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EC86E1" w14:textId="5B45FD82" w:rsidR="00297C0A" w:rsidRPr="00DC2594" w:rsidRDefault="00297C0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594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1AECF6C1" w14:textId="4C75F46C" w:rsidR="00F72A04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>Для выполнения функций в соответствии с настоящим Регла</w:t>
      </w:r>
      <w:r w:rsidR="002B5E4E" w:rsidRPr="00D04474">
        <w:rPr>
          <w:rFonts w:ascii="Times New Roman" w:hAnsi="Times New Roman" w:cs="Times New Roman"/>
          <w:sz w:val="28"/>
          <w:szCs w:val="28"/>
          <w:lang w:val="ru-RU"/>
        </w:rPr>
        <w:t>ментом МРГ</w:t>
      </w:r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имеет право запрашивать у Секретариата Совета, </w:t>
      </w:r>
      <w:bookmarkStart w:id="18" w:name="_Hlk153374939"/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>других Межведомственных Рабочих групп,</w:t>
      </w:r>
      <w:bookmarkEnd w:id="18"/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членов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, третьих лиц информацию, необходимую для полного, всестороннего и объективного исследования вопросов, входящих в компетенцию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FC305D6" w14:textId="6DF4A099" w:rsidR="00F72A04" w:rsidRPr="00D04474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>.2. Рабочая группа для полного и всестороннего исследования рассматриваемого вопроса вправе привлекать экспертов.</w:t>
      </w:r>
    </w:p>
    <w:p w14:paraId="47C38D4D" w14:textId="68B1EFC2" w:rsidR="00F72A04" w:rsidRPr="00D92A7B" w:rsidRDefault="00DC2594" w:rsidP="00A34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.3. Результаты деятельности </w:t>
      </w:r>
      <w:r w:rsidR="00145612" w:rsidRPr="00D04474">
        <w:rPr>
          <w:rFonts w:ascii="Times New Roman" w:hAnsi="Times New Roman" w:cs="Times New Roman"/>
          <w:sz w:val="28"/>
          <w:szCs w:val="28"/>
          <w:lang w:val="ru-RU"/>
        </w:rPr>
        <w:t>МРГ</w:t>
      </w:r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размещаются на официальных сайтах МЭРТ, </w:t>
      </w:r>
      <w:bookmarkStart w:id="19" w:name="_Hlk153375050"/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Секретариата Национального Совета развития при Президенте Республики Таджикистан, </w:t>
      </w:r>
      <w:bookmarkEnd w:id="19"/>
      <w:r w:rsidR="005B507A" w:rsidRPr="00D04474">
        <w:rPr>
          <w:rFonts w:ascii="Times New Roman" w:hAnsi="Times New Roman" w:cs="Times New Roman"/>
          <w:sz w:val="28"/>
          <w:szCs w:val="28"/>
          <w:lang w:val="ru-RU"/>
        </w:rPr>
        <w:t>Министерств</w:t>
      </w:r>
      <w:r w:rsidR="00514727">
        <w:rPr>
          <w:rFonts w:ascii="Times New Roman" w:hAnsi="Times New Roman" w:cs="Times New Roman"/>
          <w:sz w:val="28"/>
          <w:szCs w:val="28"/>
          <w:lang w:val="tg-Cyrl-TJ"/>
        </w:rPr>
        <w:t>а</w:t>
      </w:r>
      <w:r w:rsidR="005B507A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здравоохранения и социальной защиты населения</w:t>
      </w:r>
      <w:r w:rsidR="00F72A04" w:rsidRPr="00D04474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 и при необходимости предоставляются в средства массовой информации.</w:t>
      </w:r>
      <w:r w:rsidR="00F72A04" w:rsidRPr="00D92A7B">
        <w:rPr>
          <w:rFonts w:ascii="Times New Roman" w:hAnsi="Times New Roman" w:cs="Times New Roman"/>
          <w:sz w:val="28"/>
          <w:szCs w:val="28"/>
        </w:rPr>
        <w:t> </w:t>
      </w:r>
    </w:p>
    <w:p w14:paraId="5B718D1A" w14:textId="3410A368" w:rsidR="00297C0A" w:rsidRPr="00D92A7B" w:rsidRDefault="00297C0A" w:rsidP="00A344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E3F05EC" w14:textId="77777777" w:rsidR="00CF13A6" w:rsidRPr="00D92A7B" w:rsidRDefault="00CF13A6" w:rsidP="00A3441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CF13A6" w:rsidRPr="00D92A7B" w:rsidSect="00BF3C4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CDA9" w14:textId="77777777" w:rsidR="00BF3C48" w:rsidRDefault="00BF3C48" w:rsidP="005B6B15">
      <w:pPr>
        <w:spacing w:after="0" w:line="240" w:lineRule="auto"/>
      </w:pPr>
      <w:r>
        <w:separator/>
      </w:r>
    </w:p>
  </w:endnote>
  <w:endnote w:type="continuationSeparator" w:id="0">
    <w:p w14:paraId="462999E7" w14:textId="77777777" w:rsidR="00BF3C48" w:rsidRDefault="00BF3C48" w:rsidP="005B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411770"/>
      <w:docPartObj>
        <w:docPartGallery w:val="Page Numbers (Bottom of Page)"/>
        <w:docPartUnique/>
      </w:docPartObj>
    </w:sdtPr>
    <w:sdtContent>
      <w:p w14:paraId="476F46D8" w14:textId="77777777" w:rsidR="006D3B34" w:rsidRDefault="006D3B3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3B34">
          <w:rPr>
            <w:noProof/>
            <w:lang w:val="ru-RU"/>
          </w:rPr>
          <w:t>5</w:t>
        </w:r>
        <w:r>
          <w:fldChar w:fldCharType="end"/>
        </w:r>
      </w:p>
    </w:sdtContent>
  </w:sdt>
  <w:p w14:paraId="12FDB2E6" w14:textId="77777777" w:rsidR="006D3B34" w:rsidRDefault="006D3B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A1E08" w14:textId="77777777" w:rsidR="00BF3C48" w:rsidRDefault="00BF3C48" w:rsidP="005B6B15">
      <w:pPr>
        <w:spacing w:after="0" w:line="240" w:lineRule="auto"/>
      </w:pPr>
      <w:r>
        <w:separator/>
      </w:r>
    </w:p>
  </w:footnote>
  <w:footnote w:type="continuationSeparator" w:id="0">
    <w:p w14:paraId="480C879A" w14:textId="77777777" w:rsidR="00BF3C48" w:rsidRDefault="00BF3C48" w:rsidP="005B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C3E9E"/>
    <w:multiLevelType w:val="multilevel"/>
    <w:tmpl w:val="2D5C73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A252BBC"/>
    <w:multiLevelType w:val="multilevel"/>
    <w:tmpl w:val="FEA251C2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4644BD9"/>
    <w:multiLevelType w:val="multilevel"/>
    <w:tmpl w:val="FEA251C2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BB15F30"/>
    <w:multiLevelType w:val="hybridMultilevel"/>
    <w:tmpl w:val="DB083B80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E9038B"/>
    <w:multiLevelType w:val="hybridMultilevel"/>
    <w:tmpl w:val="4D947798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B0467"/>
    <w:multiLevelType w:val="multilevel"/>
    <w:tmpl w:val="312A868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4324D23"/>
    <w:multiLevelType w:val="hybridMultilevel"/>
    <w:tmpl w:val="1F52183E"/>
    <w:lvl w:ilvl="0" w:tplc="C26C4F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18608E"/>
    <w:multiLevelType w:val="hybridMultilevel"/>
    <w:tmpl w:val="F44C89B4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104D6"/>
    <w:multiLevelType w:val="hybridMultilevel"/>
    <w:tmpl w:val="4E22C1E6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141CD9"/>
    <w:multiLevelType w:val="hybridMultilevel"/>
    <w:tmpl w:val="E0524D2A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541C2C"/>
    <w:multiLevelType w:val="multilevel"/>
    <w:tmpl w:val="D91CAE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8F25D5C"/>
    <w:multiLevelType w:val="hybridMultilevel"/>
    <w:tmpl w:val="B58C4592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1070C8"/>
    <w:multiLevelType w:val="hybridMultilevel"/>
    <w:tmpl w:val="13145740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CD410D"/>
    <w:multiLevelType w:val="hybridMultilevel"/>
    <w:tmpl w:val="C56EB1D6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1E61CB"/>
    <w:multiLevelType w:val="multilevel"/>
    <w:tmpl w:val="C93C88F0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7E5308B7"/>
    <w:multiLevelType w:val="hybridMultilevel"/>
    <w:tmpl w:val="02BEB150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8345336">
    <w:abstractNumId w:val="0"/>
  </w:num>
  <w:num w:numId="2" w16cid:durableId="1329749473">
    <w:abstractNumId w:val="7"/>
  </w:num>
  <w:num w:numId="3" w16cid:durableId="1223250990">
    <w:abstractNumId w:val="4"/>
  </w:num>
  <w:num w:numId="4" w16cid:durableId="1669750909">
    <w:abstractNumId w:val="8"/>
  </w:num>
  <w:num w:numId="5" w16cid:durableId="653490876">
    <w:abstractNumId w:val="6"/>
  </w:num>
  <w:num w:numId="6" w16cid:durableId="292096726">
    <w:abstractNumId w:val="9"/>
  </w:num>
  <w:num w:numId="7" w16cid:durableId="167139213">
    <w:abstractNumId w:val="15"/>
  </w:num>
  <w:num w:numId="8" w16cid:durableId="1890024172">
    <w:abstractNumId w:val="13"/>
  </w:num>
  <w:num w:numId="9" w16cid:durableId="293753148">
    <w:abstractNumId w:val="3"/>
  </w:num>
  <w:num w:numId="10" w16cid:durableId="329601728">
    <w:abstractNumId w:val="11"/>
  </w:num>
  <w:num w:numId="11" w16cid:durableId="833957002">
    <w:abstractNumId w:val="12"/>
  </w:num>
  <w:num w:numId="12" w16cid:durableId="107899115">
    <w:abstractNumId w:val="14"/>
  </w:num>
  <w:num w:numId="13" w16cid:durableId="11878317">
    <w:abstractNumId w:val="5"/>
  </w:num>
  <w:num w:numId="14" w16cid:durableId="1810241483">
    <w:abstractNumId w:val="10"/>
  </w:num>
  <w:num w:numId="15" w16cid:durableId="1901747826">
    <w:abstractNumId w:val="1"/>
  </w:num>
  <w:num w:numId="16" w16cid:durableId="175965205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C0A"/>
    <w:rsid w:val="00010B6A"/>
    <w:rsid w:val="00045256"/>
    <w:rsid w:val="00052881"/>
    <w:rsid w:val="00054156"/>
    <w:rsid w:val="00056131"/>
    <w:rsid w:val="000641F3"/>
    <w:rsid w:val="00091E38"/>
    <w:rsid w:val="000A1562"/>
    <w:rsid w:val="000A16E2"/>
    <w:rsid w:val="000A7C68"/>
    <w:rsid w:val="000B4C1B"/>
    <w:rsid w:val="000E365B"/>
    <w:rsid w:val="000E458A"/>
    <w:rsid w:val="000F1708"/>
    <w:rsid w:val="001154B8"/>
    <w:rsid w:val="0013078C"/>
    <w:rsid w:val="00133418"/>
    <w:rsid w:val="00134B01"/>
    <w:rsid w:val="00145612"/>
    <w:rsid w:val="00164F76"/>
    <w:rsid w:val="00171BBF"/>
    <w:rsid w:val="001736C8"/>
    <w:rsid w:val="0017398E"/>
    <w:rsid w:val="00184213"/>
    <w:rsid w:val="00186E8A"/>
    <w:rsid w:val="001A5B62"/>
    <w:rsid w:val="001D6949"/>
    <w:rsid w:val="00231564"/>
    <w:rsid w:val="0025189E"/>
    <w:rsid w:val="002833F4"/>
    <w:rsid w:val="00293A8A"/>
    <w:rsid w:val="00297C0A"/>
    <w:rsid w:val="002A0BDC"/>
    <w:rsid w:val="002A73FF"/>
    <w:rsid w:val="002B1DD3"/>
    <w:rsid w:val="002B5E4E"/>
    <w:rsid w:val="002B7458"/>
    <w:rsid w:val="002D1B37"/>
    <w:rsid w:val="002D7BE5"/>
    <w:rsid w:val="002F07B2"/>
    <w:rsid w:val="002F6E67"/>
    <w:rsid w:val="00305B07"/>
    <w:rsid w:val="00323BF8"/>
    <w:rsid w:val="00327F93"/>
    <w:rsid w:val="00335414"/>
    <w:rsid w:val="00337578"/>
    <w:rsid w:val="00343E70"/>
    <w:rsid w:val="00373826"/>
    <w:rsid w:val="003749D9"/>
    <w:rsid w:val="003856C4"/>
    <w:rsid w:val="003877D5"/>
    <w:rsid w:val="00392578"/>
    <w:rsid w:val="003B4FF7"/>
    <w:rsid w:val="003D099C"/>
    <w:rsid w:val="003D209D"/>
    <w:rsid w:val="003D512A"/>
    <w:rsid w:val="003F4885"/>
    <w:rsid w:val="003F6C0A"/>
    <w:rsid w:val="00422068"/>
    <w:rsid w:val="004321F1"/>
    <w:rsid w:val="00433A8B"/>
    <w:rsid w:val="00447D2F"/>
    <w:rsid w:val="00463904"/>
    <w:rsid w:val="00472001"/>
    <w:rsid w:val="00473AA7"/>
    <w:rsid w:val="0048258A"/>
    <w:rsid w:val="0049008F"/>
    <w:rsid w:val="00496B15"/>
    <w:rsid w:val="004D4924"/>
    <w:rsid w:val="004E3723"/>
    <w:rsid w:val="004F63E7"/>
    <w:rsid w:val="005038A9"/>
    <w:rsid w:val="00506FF6"/>
    <w:rsid w:val="00514727"/>
    <w:rsid w:val="005278C7"/>
    <w:rsid w:val="005457DA"/>
    <w:rsid w:val="005644ED"/>
    <w:rsid w:val="005655A6"/>
    <w:rsid w:val="00570565"/>
    <w:rsid w:val="005727DD"/>
    <w:rsid w:val="00582EF9"/>
    <w:rsid w:val="005900FE"/>
    <w:rsid w:val="00590382"/>
    <w:rsid w:val="0059283B"/>
    <w:rsid w:val="005928A7"/>
    <w:rsid w:val="00592914"/>
    <w:rsid w:val="005A21AF"/>
    <w:rsid w:val="005A26AF"/>
    <w:rsid w:val="005B507A"/>
    <w:rsid w:val="005B6008"/>
    <w:rsid w:val="005B6B15"/>
    <w:rsid w:val="005C3988"/>
    <w:rsid w:val="005D219C"/>
    <w:rsid w:val="005E3040"/>
    <w:rsid w:val="005F14CF"/>
    <w:rsid w:val="005F5CAE"/>
    <w:rsid w:val="00601E28"/>
    <w:rsid w:val="00617481"/>
    <w:rsid w:val="00622D41"/>
    <w:rsid w:val="00642C45"/>
    <w:rsid w:val="006578FD"/>
    <w:rsid w:val="00686746"/>
    <w:rsid w:val="006944CD"/>
    <w:rsid w:val="006C4A43"/>
    <w:rsid w:val="006D2381"/>
    <w:rsid w:val="006D3B34"/>
    <w:rsid w:val="006F26CB"/>
    <w:rsid w:val="007261AB"/>
    <w:rsid w:val="007266EB"/>
    <w:rsid w:val="007307DF"/>
    <w:rsid w:val="00744800"/>
    <w:rsid w:val="007535CA"/>
    <w:rsid w:val="007576A7"/>
    <w:rsid w:val="007A278D"/>
    <w:rsid w:val="007B5D6B"/>
    <w:rsid w:val="007B79DE"/>
    <w:rsid w:val="007C58A1"/>
    <w:rsid w:val="007D5AC0"/>
    <w:rsid w:val="007E687D"/>
    <w:rsid w:val="00817F60"/>
    <w:rsid w:val="00834C48"/>
    <w:rsid w:val="00853CAA"/>
    <w:rsid w:val="00872B22"/>
    <w:rsid w:val="00872C44"/>
    <w:rsid w:val="0087426B"/>
    <w:rsid w:val="0087765A"/>
    <w:rsid w:val="00885A50"/>
    <w:rsid w:val="00886C3F"/>
    <w:rsid w:val="00896059"/>
    <w:rsid w:val="008B04A0"/>
    <w:rsid w:val="008D4A3D"/>
    <w:rsid w:val="009001EA"/>
    <w:rsid w:val="009053A1"/>
    <w:rsid w:val="00925319"/>
    <w:rsid w:val="0094058C"/>
    <w:rsid w:val="00945616"/>
    <w:rsid w:val="009B573D"/>
    <w:rsid w:val="009C3685"/>
    <w:rsid w:val="009C7999"/>
    <w:rsid w:val="009D34C1"/>
    <w:rsid w:val="009F5521"/>
    <w:rsid w:val="009F6406"/>
    <w:rsid w:val="00A02784"/>
    <w:rsid w:val="00A04169"/>
    <w:rsid w:val="00A14C5F"/>
    <w:rsid w:val="00A2588A"/>
    <w:rsid w:val="00A3441F"/>
    <w:rsid w:val="00A46A3D"/>
    <w:rsid w:val="00A67AC0"/>
    <w:rsid w:val="00A73B2D"/>
    <w:rsid w:val="00A74B56"/>
    <w:rsid w:val="00A93BA6"/>
    <w:rsid w:val="00AB69C7"/>
    <w:rsid w:val="00AC394B"/>
    <w:rsid w:val="00AD2687"/>
    <w:rsid w:val="00AD4D01"/>
    <w:rsid w:val="00B079EB"/>
    <w:rsid w:val="00B23998"/>
    <w:rsid w:val="00B279E8"/>
    <w:rsid w:val="00B51691"/>
    <w:rsid w:val="00B774BB"/>
    <w:rsid w:val="00BA6D8B"/>
    <w:rsid w:val="00BB5B0D"/>
    <w:rsid w:val="00BC5AF8"/>
    <w:rsid w:val="00BF3C48"/>
    <w:rsid w:val="00C016C6"/>
    <w:rsid w:val="00C06696"/>
    <w:rsid w:val="00C07C34"/>
    <w:rsid w:val="00C336F2"/>
    <w:rsid w:val="00C81297"/>
    <w:rsid w:val="00C952E4"/>
    <w:rsid w:val="00CB06B7"/>
    <w:rsid w:val="00CB2708"/>
    <w:rsid w:val="00CB493D"/>
    <w:rsid w:val="00CC10A3"/>
    <w:rsid w:val="00CD57FB"/>
    <w:rsid w:val="00CF13A6"/>
    <w:rsid w:val="00D04474"/>
    <w:rsid w:val="00D11F12"/>
    <w:rsid w:val="00D148F7"/>
    <w:rsid w:val="00D24A92"/>
    <w:rsid w:val="00D35908"/>
    <w:rsid w:val="00D4032F"/>
    <w:rsid w:val="00D80CF7"/>
    <w:rsid w:val="00D86595"/>
    <w:rsid w:val="00D92A7B"/>
    <w:rsid w:val="00DA1D68"/>
    <w:rsid w:val="00DB65D2"/>
    <w:rsid w:val="00DC2594"/>
    <w:rsid w:val="00DE5DDA"/>
    <w:rsid w:val="00DF0155"/>
    <w:rsid w:val="00E03E46"/>
    <w:rsid w:val="00E62FD3"/>
    <w:rsid w:val="00E6379C"/>
    <w:rsid w:val="00E65852"/>
    <w:rsid w:val="00E7469C"/>
    <w:rsid w:val="00E937AF"/>
    <w:rsid w:val="00EA033F"/>
    <w:rsid w:val="00EA3C5A"/>
    <w:rsid w:val="00EC0A7D"/>
    <w:rsid w:val="00EE2BCA"/>
    <w:rsid w:val="00F13BA4"/>
    <w:rsid w:val="00F178E2"/>
    <w:rsid w:val="00F4491F"/>
    <w:rsid w:val="00F52B4B"/>
    <w:rsid w:val="00F54860"/>
    <w:rsid w:val="00F6328C"/>
    <w:rsid w:val="00F72A04"/>
    <w:rsid w:val="00F87F2D"/>
    <w:rsid w:val="00FA060F"/>
    <w:rsid w:val="00FD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0342F"/>
  <w15:docId w15:val="{496DA7BD-0FE5-4F8B-837F-FA45AF01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F5 List Paragraph,Bullet 1,List Paragraph12,Bullet1,Premier,normal,References,ReferencesCxSpLast,List Paragraph 1,List Paragraph Char Char Char,List_Paragraph,Multilevel para_II,Numbered List Paragraph,No Spacing1,Indicator Text,Liste 1"/>
    <w:basedOn w:val="a"/>
    <w:link w:val="a4"/>
    <w:uiPriority w:val="34"/>
    <w:qFormat/>
    <w:rsid w:val="00297C0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87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6B15"/>
  </w:style>
  <w:style w:type="paragraph" w:styleId="aa">
    <w:name w:val="footer"/>
    <w:basedOn w:val="a"/>
    <w:link w:val="ab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6B15"/>
  </w:style>
  <w:style w:type="table" w:styleId="ac">
    <w:name w:val="Table Grid"/>
    <w:basedOn w:val="a1"/>
    <w:uiPriority w:val="59"/>
    <w:rsid w:val="00433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BB5B0D"/>
    <w:pPr>
      <w:widowControl w:val="0"/>
      <w:autoSpaceDE w:val="0"/>
      <w:autoSpaceDN w:val="0"/>
      <w:spacing w:after="0" w:line="240" w:lineRule="auto"/>
      <w:ind w:left="107"/>
    </w:pPr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rsid w:val="00BB5B0D"/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4">
    <w:name w:val="Абзац списка Знак"/>
    <w:aliases w:val="F5 List Paragraph Знак,Bullet 1 Знак,List Paragraph12 Знак,Bullet1 Знак,Premier Знак,normal Знак,References Знак,ReferencesCxSpLast Знак,List Paragraph 1 Знак,List Paragraph Char Char Char Знак,List_Paragraph Знак,No Spacing1 Знак"/>
    <w:link w:val="a3"/>
    <w:uiPriority w:val="34"/>
    <w:locked/>
    <w:rsid w:val="00DA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9c87da95-7b2f-439f-bfd9-321fc51f6870" value=""/>
  <element uid="214105f6-acd4-485a-afa0-a0b988f7534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118D6-C5F4-439A-8ABE-CD00F9690B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66C843-9F9D-4C1D-9C1E-8461047E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9</Pages>
  <Words>2466</Words>
  <Characters>14057</Characters>
  <Application>Microsoft Office Word</Application>
  <DocSecurity>0</DocSecurity>
  <Lines>117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[EBRD/PERSONAL]</cp:keywords>
  <dc:description/>
  <cp:lastModifiedBy>Минэкономиразвития Республики Таджикистан</cp:lastModifiedBy>
  <cp:revision>12</cp:revision>
  <cp:lastPrinted>2015-05-04T12:54:00Z</cp:lastPrinted>
  <dcterms:created xsi:type="dcterms:W3CDTF">2021-12-12T18:08:00Z</dcterms:created>
  <dcterms:modified xsi:type="dcterms:W3CDTF">2024-02-09T08:42:00Z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836a01b4-26fc-4e63-bdd1-4d93368e256c</vt:lpwstr>
  </property>
  <property fmtid="{D5CDD505-2E9C-101B-9397-08002B2CF9AE}" pid="3" name="bjSaver">
    <vt:lpwstr>PpH1glOdnWC7YY80uJu8K7XpBHwXvABI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uid="9c87da95-7b2f-439f-bfd9-321fc51f6870" value="" /&gt;&lt;element uid="214105f6-acd4-485a-afa0-a0b988f7534c" value="" /&gt;&lt;/sisl&gt;</vt:lpwstr>
  </property>
  <property fmtid="{D5CDD505-2E9C-101B-9397-08002B2CF9AE}" pid="6" name="bjDocumentSecurityLabel">
    <vt:lpwstr>PERSONAL</vt:lpwstr>
  </property>
  <property fmtid="{D5CDD505-2E9C-101B-9397-08002B2CF9AE}" pid="7" name="bjDocumentLabelFieldCode">
    <vt:lpwstr>PERSONAL</vt:lpwstr>
  </property>
</Properties>
</file>